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5EF657F8"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w:t>
      </w:r>
      <w:r w:rsidR="00256B37">
        <w:rPr>
          <w:b/>
          <w:bCs/>
          <w:sz w:val="32"/>
          <w:szCs w:val="32"/>
        </w:rPr>
        <w:t>3</w:t>
      </w:r>
      <w:r w:rsidR="00A70BAD">
        <w:rPr>
          <w:b/>
          <w:bCs/>
          <w:sz w:val="32"/>
          <w:szCs w:val="32"/>
        </w:rPr>
        <w:t>bis</w:t>
      </w:r>
      <w:r w:rsidR="0047704C">
        <w:rPr>
          <w:b/>
          <w:bCs/>
          <w:sz w:val="32"/>
          <w:szCs w:val="32"/>
        </w:rPr>
        <w:t>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A70BAD">
        <w:rPr>
          <w:b/>
          <w:bCs/>
          <w:sz w:val="32"/>
          <w:szCs w:val="32"/>
        </w:rPr>
        <w:t>0</w:t>
      </w:r>
    </w:p>
    <w:p w14:paraId="35CF83A2" w14:textId="74F9A1F5" w:rsidR="004A698B" w:rsidRPr="00254CFC" w:rsidRDefault="004A698B"/>
    <w:p w14:paraId="27C7387B" w14:textId="505CF1A2"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256B37">
        <w:rPr>
          <w:color w:val="0000FF"/>
        </w:rPr>
        <w:t>1</w:t>
      </w:r>
      <w:r w:rsidR="00A70BAD">
        <w:rPr>
          <w:color w:val="0000FF"/>
        </w:rPr>
        <w:t>3 June</w:t>
      </w:r>
      <w:r w:rsidR="004C5EAB" w:rsidRPr="00254CFC">
        <w:rPr>
          <w:color w:val="0000FF"/>
        </w:rPr>
        <w:t xml:space="preserve"> 2022</w:t>
      </w:r>
      <w:r w:rsidRPr="00254CFC">
        <w:rPr>
          <w:color w:val="0000FF"/>
        </w:rPr>
        <w:t xml:space="preserve">, </w:t>
      </w:r>
      <w:r w:rsidR="008F4E67" w:rsidRPr="00254CFC">
        <w:rPr>
          <w:color w:val="0000FF"/>
        </w:rPr>
        <w:t>1</w:t>
      </w:r>
      <w:r w:rsidR="00C008B3" w:rsidRPr="00254CFC">
        <w:rPr>
          <w:color w:val="0000FF"/>
        </w:rPr>
        <w:t>3.</w:t>
      </w:r>
      <w:r w:rsidR="00F5598B" w:rsidRPr="00254CFC">
        <w:rPr>
          <w:color w:val="0000FF"/>
        </w:rPr>
        <w:t>0</w:t>
      </w:r>
      <w:r w:rsidR="00745058" w:rsidRPr="00254CFC">
        <w:rPr>
          <w:color w:val="0000FF"/>
        </w:rPr>
        <w:t>0</w:t>
      </w:r>
      <w:r w:rsidR="008F4E67" w:rsidRPr="00254CFC">
        <w:rPr>
          <w:color w:val="0000FF"/>
        </w:rPr>
        <w:t xml:space="preserve"> UTC</w:t>
      </w:r>
    </w:p>
    <w:p w14:paraId="74C4DA3C" w14:textId="1F097051" w:rsidR="004A698B" w:rsidRDefault="00454D76" w:rsidP="006C270F">
      <w:r>
        <w:rPr>
          <w:b/>
          <w:bCs/>
        </w:rPr>
        <w:t>43</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0BEFAE53" w14:textId="77777777" w:rsidR="00454D76" w:rsidRPr="00254CFC" w:rsidRDefault="00454D76" w:rsidP="006C270F"/>
    <w:p w14:paraId="1E4DEF48" w14:textId="13C3AE29" w:rsidR="00745058" w:rsidRPr="00254CFC" w:rsidRDefault="00745058" w:rsidP="00745058">
      <w:r w:rsidRPr="00254CFC">
        <w:rPr>
          <w:b/>
          <w:bCs/>
        </w:rPr>
        <w:t>Attendees</w:t>
      </w:r>
      <w:r w:rsidRPr="00254CFC">
        <w:t>:</w:t>
      </w:r>
    </w:p>
    <w:p w14:paraId="6FBA892A" w14:textId="77777777" w:rsidR="006D5277" w:rsidRDefault="006D5277" w:rsidP="006D5277">
      <w:pPr>
        <w:pStyle w:val="EW"/>
        <w:rPr>
          <w:color w:val="0000FF"/>
        </w:rPr>
      </w:pPr>
      <w:r>
        <w:rPr>
          <w:color w:val="0000FF"/>
        </w:rPr>
        <w:t xml:space="preserve">Convenor - </w:t>
      </w:r>
      <w:proofErr w:type="spellStart"/>
      <w:r>
        <w:rPr>
          <w:color w:val="0000FF"/>
        </w:rPr>
        <w:t>Balazs</w:t>
      </w:r>
      <w:proofErr w:type="spellEnd"/>
      <w:r>
        <w:rPr>
          <w:color w:val="0000FF"/>
        </w:rPr>
        <w:t xml:space="preserve"> </w:t>
      </w:r>
      <w:proofErr w:type="spellStart"/>
      <w:r>
        <w:rPr>
          <w:color w:val="0000FF"/>
        </w:rPr>
        <w:t>Bertenyi</w:t>
      </w:r>
      <w:proofErr w:type="spellEnd"/>
    </w:p>
    <w:p w14:paraId="08D12EFE" w14:textId="77777777" w:rsidR="00420B39" w:rsidRDefault="00420B39" w:rsidP="00420B39">
      <w:pPr>
        <w:pStyle w:val="EW"/>
        <w:rPr>
          <w:color w:val="0000FF"/>
        </w:rPr>
      </w:pPr>
      <w:r>
        <w:rPr>
          <w:color w:val="0000FF"/>
        </w:rPr>
        <w:t>ETSI MCC - Maurice Pope</w:t>
      </w:r>
    </w:p>
    <w:p w14:paraId="17F88DBD" w14:textId="77777777" w:rsidR="00CD444B" w:rsidRPr="002B6439" w:rsidRDefault="00CD444B" w:rsidP="00CD444B">
      <w:pPr>
        <w:pStyle w:val="EW"/>
        <w:rPr>
          <w:color w:val="0000FF"/>
        </w:rPr>
      </w:pPr>
      <w:r w:rsidRPr="002B6439">
        <w:rPr>
          <w:color w:val="0000FF"/>
        </w:rPr>
        <w:t>ETSI</w:t>
      </w:r>
      <w:r>
        <w:rPr>
          <w:color w:val="0000FF"/>
        </w:rPr>
        <w:t xml:space="preserve"> MCC</w:t>
      </w:r>
      <w:r w:rsidRPr="002B6439">
        <w:rPr>
          <w:color w:val="0000FF"/>
        </w:rPr>
        <w:t xml:space="preserve"> - Issam Toufik</w:t>
      </w:r>
    </w:p>
    <w:p w14:paraId="35625BAF" w14:textId="77777777" w:rsidR="00CD444B" w:rsidRPr="00EC7B28" w:rsidRDefault="00CD444B" w:rsidP="00CD444B">
      <w:pPr>
        <w:pStyle w:val="EW"/>
        <w:rPr>
          <w:color w:val="0000FF"/>
        </w:rPr>
      </w:pPr>
      <w:r w:rsidRPr="00EC7B28">
        <w:rPr>
          <w:color w:val="0000FF"/>
        </w:rPr>
        <w:t xml:space="preserve">ETSI MCC - Emmanuelle </w:t>
      </w:r>
      <w:proofErr w:type="spellStart"/>
      <w:r w:rsidRPr="00EC7B28">
        <w:rPr>
          <w:color w:val="0000FF"/>
        </w:rPr>
        <w:t>Wurffel</w:t>
      </w:r>
      <w:proofErr w:type="spellEnd"/>
    </w:p>
    <w:p w14:paraId="1964221E" w14:textId="77777777" w:rsidR="00CD444B" w:rsidRPr="00EC7B28" w:rsidRDefault="00CD444B" w:rsidP="00CD444B">
      <w:pPr>
        <w:pStyle w:val="EW"/>
        <w:rPr>
          <w:color w:val="0000FF"/>
        </w:rPr>
      </w:pPr>
      <w:r w:rsidRPr="00EC7B28">
        <w:rPr>
          <w:color w:val="0000FF"/>
        </w:rPr>
        <w:t>ETSI MCC - Frederic Firmin</w:t>
      </w:r>
    </w:p>
    <w:p w14:paraId="317D8EB3" w14:textId="77777777" w:rsidR="00CD444B" w:rsidRPr="00CD444B" w:rsidRDefault="00CD444B" w:rsidP="00CD444B">
      <w:pPr>
        <w:pStyle w:val="EW"/>
        <w:rPr>
          <w:color w:val="0000FF"/>
        </w:rPr>
      </w:pPr>
      <w:r w:rsidRPr="00CD444B">
        <w:rPr>
          <w:color w:val="0000FF"/>
        </w:rPr>
        <w:t>ETSI - Johannes Achter</w:t>
      </w:r>
    </w:p>
    <w:p w14:paraId="38D82C8A" w14:textId="77777777" w:rsidR="00CD444B" w:rsidRPr="002B6439" w:rsidRDefault="00CD444B" w:rsidP="00CD444B">
      <w:pPr>
        <w:pStyle w:val="EW"/>
        <w:rPr>
          <w:color w:val="0000FF"/>
        </w:rPr>
      </w:pPr>
      <w:r w:rsidRPr="002B6439">
        <w:rPr>
          <w:color w:val="0000FF"/>
        </w:rPr>
        <w:t>ETSI - Kevin Holley</w:t>
      </w:r>
    </w:p>
    <w:p w14:paraId="583176DC" w14:textId="77777777" w:rsidR="00CD444B" w:rsidRPr="002B6439" w:rsidRDefault="00CD444B" w:rsidP="00CD444B">
      <w:pPr>
        <w:pStyle w:val="EW"/>
        <w:rPr>
          <w:color w:val="0000FF"/>
        </w:rPr>
      </w:pPr>
      <w:r w:rsidRPr="002B6439">
        <w:rPr>
          <w:color w:val="0000FF"/>
        </w:rPr>
        <w:t xml:space="preserve">ETSI - Krister </w:t>
      </w:r>
      <w:proofErr w:type="spellStart"/>
      <w:r w:rsidRPr="002B6439">
        <w:rPr>
          <w:color w:val="0000FF"/>
        </w:rPr>
        <w:t>Sallberg</w:t>
      </w:r>
      <w:proofErr w:type="spellEnd"/>
    </w:p>
    <w:p w14:paraId="3708BDBD" w14:textId="77777777" w:rsidR="006D5277" w:rsidRPr="00EC7B28" w:rsidRDefault="006D5277" w:rsidP="00301D9B">
      <w:pPr>
        <w:pStyle w:val="EW"/>
        <w:rPr>
          <w:color w:val="0000FF"/>
        </w:rPr>
      </w:pPr>
      <w:r w:rsidRPr="00EC7B28">
        <w:rPr>
          <w:color w:val="0000FF"/>
        </w:rPr>
        <w:t>ARIB - Miyake-</w:t>
      </w:r>
      <w:proofErr w:type="spellStart"/>
      <w:r w:rsidRPr="00EC7B28">
        <w:rPr>
          <w:color w:val="0000FF"/>
        </w:rPr>
        <w:t>san</w:t>
      </w:r>
      <w:proofErr w:type="spellEnd"/>
    </w:p>
    <w:p w14:paraId="4F050781" w14:textId="77777777" w:rsidR="006D5277" w:rsidRPr="0096557F" w:rsidRDefault="006D5277" w:rsidP="00301D9B">
      <w:pPr>
        <w:pStyle w:val="EW"/>
        <w:rPr>
          <w:color w:val="0000FF"/>
        </w:rPr>
      </w:pPr>
      <w:r w:rsidRPr="0096557F">
        <w:rPr>
          <w:color w:val="0000FF"/>
        </w:rPr>
        <w:t>ARIB - Seiji NISHIOKA</w:t>
      </w:r>
    </w:p>
    <w:p w14:paraId="50228AC0" w14:textId="77777777" w:rsidR="006D5277" w:rsidRPr="00EC7B28" w:rsidRDefault="006D5277" w:rsidP="00301D9B">
      <w:pPr>
        <w:pStyle w:val="EW"/>
        <w:rPr>
          <w:color w:val="0000FF"/>
        </w:rPr>
      </w:pPr>
      <w:r w:rsidRPr="00EC7B28">
        <w:rPr>
          <w:color w:val="0000FF"/>
        </w:rPr>
        <w:t>ATIS - Iain Sharp</w:t>
      </w:r>
    </w:p>
    <w:p w14:paraId="0AD92D21" w14:textId="77777777" w:rsidR="006D5277" w:rsidRPr="002B6439" w:rsidRDefault="006D5277" w:rsidP="00301D9B">
      <w:pPr>
        <w:pStyle w:val="EW"/>
        <w:rPr>
          <w:color w:val="0000FF"/>
        </w:rPr>
      </w:pPr>
      <w:r w:rsidRPr="002B6439">
        <w:rPr>
          <w:color w:val="0000FF"/>
        </w:rPr>
        <w:t>ATIS - Stephen Hayes</w:t>
      </w:r>
    </w:p>
    <w:p w14:paraId="337A96FD" w14:textId="77777777" w:rsidR="006D5277" w:rsidRPr="00EC7B28" w:rsidRDefault="006D5277" w:rsidP="00301D9B">
      <w:pPr>
        <w:pStyle w:val="EW"/>
        <w:rPr>
          <w:color w:val="0000FF"/>
        </w:rPr>
      </w:pPr>
      <w:r w:rsidRPr="00EC7B28">
        <w:rPr>
          <w:color w:val="0000FF"/>
        </w:rPr>
        <w:t>ATIS -Farooq Bari</w:t>
      </w:r>
    </w:p>
    <w:p w14:paraId="57D2BF3A" w14:textId="77777777" w:rsidR="006D5277" w:rsidRPr="00F82C9E" w:rsidRDefault="006D5277" w:rsidP="00301D9B">
      <w:pPr>
        <w:pStyle w:val="EW"/>
        <w:rPr>
          <w:color w:val="0000FF"/>
        </w:rPr>
      </w:pPr>
      <w:r w:rsidRPr="00F82C9E">
        <w:rPr>
          <w:color w:val="0000FF"/>
        </w:rPr>
        <w:t>ATIS -Farrokh Khatibi</w:t>
      </w:r>
    </w:p>
    <w:p w14:paraId="7A519AFE" w14:textId="77777777" w:rsidR="006D5277" w:rsidRPr="00EC7B28" w:rsidRDefault="006D5277" w:rsidP="00301D9B">
      <w:pPr>
        <w:pStyle w:val="EW"/>
        <w:rPr>
          <w:color w:val="0000FF"/>
        </w:rPr>
      </w:pPr>
      <w:r w:rsidRPr="00EC7B28">
        <w:rPr>
          <w:color w:val="0000FF"/>
        </w:rPr>
        <w:t>ATIS -Mark Younge</w:t>
      </w:r>
    </w:p>
    <w:p w14:paraId="61EF02E0" w14:textId="294E242B" w:rsidR="00CD444B" w:rsidRDefault="00CD444B" w:rsidP="00301D9B">
      <w:pPr>
        <w:pStyle w:val="EW"/>
        <w:rPr>
          <w:color w:val="0000FF"/>
        </w:rPr>
      </w:pPr>
      <w:r>
        <w:rPr>
          <w:color w:val="0000FF"/>
        </w:rPr>
        <w:t xml:space="preserve">ATIS - </w:t>
      </w:r>
      <w:proofErr w:type="spellStart"/>
      <w:r>
        <w:rPr>
          <w:color w:val="0000FF"/>
        </w:rPr>
        <w:t>Orlett</w:t>
      </w:r>
      <w:proofErr w:type="spellEnd"/>
    </w:p>
    <w:p w14:paraId="3D06F424" w14:textId="1C57734D" w:rsidR="006D5277" w:rsidRPr="00EC7B28" w:rsidRDefault="006D5277" w:rsidP="00301D9B">
      <w:pPr>
        <w:pStyle w:val="EW"/>
        <w:rPr>
          <w:color w:val="0000FF"/>
        </w:rPr>
      </w:pPr>
      <w:r w:rsidRPr="00EC7B28">
        <w:rPr>
          <w:color w:val="0000FF"/>
        </w:rPr>
        <w:t>ATIS -Peter Musgrove</w:t>
      </w:r>
    </w:p>
    <w:p w14:paraId="57AE0A6F" w14:textId="77777777" w:rsidR="00CD444B" w:rsidRDefault="00CD444B" w:rsidP="00301D9B">
      <w:pPr>
        <w:pStyle w:val="EW"/>
        <w:rPr>
          <w:color w:val="0000FF"/>
        </w:rPr>
      </w:pPr>
      <w:r>
        <w:rPr>
          <w:color w:val="0000FF"/>
        </w:rPr>
        <w:t>CCSA - Yuan Gao</w:t>
      </w:r>
    </w:p>
    <w:p w14:paraId="2121D875" w14:textId="77777777" w:rsidR="00CD444B" w:rsidRDefault="00CD444B" w:rsidP="00301D9B">
      <w:pPr>
        <w:pStyle w:val="EW"/>
        <w:rPr>
          <w:color w:val="0000FF"/>
        </w:rPr>
      </w:pPr>
      <w:r>
        <w:rPr>
          <w:color w:val="0000FF"/>
        </w:rPr>
        <w:t xml:space="preserve">CCSA - </w:t>
      </w:r>
      <w:proofErr w:type="spellStart"/>
      <w:r>
        <w:rPr>
          <w:color w:val="0000FF"/>
        </w:rPr>
        <w:t>Zukang</w:t>
      </w:r>
      <w:proofErr w:type="spellEnd"/>
      <w:r>
        <w:rPr>
          <w:color w:val="0000FF"/>
        </w:rPr>
        <w:t xml:space="preserve"> Shen</w:t>
      </w:r>
    </w:p>
    <w:p w14:paraId="55CE745E" w14:textId="4AD3243B" w:rsidR="006D5277" w:rsidRPr="0096557F" w:rsidRDefault="006D5277" w:rsidP="00301D9B">
      <w:pPr>
        <w:pStyle w:val="EW"/>
        <w:rPr>
          <w:color w:val="0000FF"/>
        </w:rPr>
      </w:pPr>
      <w:r w:rsidRPr="0096557F">
        <w:rPr>
          <w:color w:val="0000FF"/>
        </w:rPr>
        <w:t xml:space="preserve">CCSA - </w:t>
      </w:r>
      <w:proofErr w:type="spellStart"/>
      <w:r w:rsidRPr="0096557F">
        <w:rPr>
          <w:color w:val="0000FF"/>
        </w:rPr>
        <w:t>Shizhuo</w:t>
      </w:r>
      <w:proofErr w:type="spellEnd"/>
      <w:r w:rsidRPr="0096557F">
        <w:rPr>
          <w:color w:val="0000FF"/>
        </w:rPr>
        <w:t xml:space="preserve"> ZHAO</w:t>
      </w:r>
    </w:p>
    <w:p w14:paraId="4CA54663" w14:textId="77777777" w:rsidR="006D5277" w:rsidRPr="00EC7B28" w:rsidRDefault="006D5277" w:rsidP="00301D9B">
      <w:pPr>
        <w:pStyle w:val="EW"/>
        <w:rPr>
          <w:color w:val="0000FF"/>
        </w:rPr>
      </w:pPr>
      <w:r w:rsidRPr="00EC7B28">
        <w:rPr>
          <w:color w:val="0000FF"/>
        </w:rPr>
        <w:t xml:space="preserve">CCSA - </w:t>
      </w:r>
      <w:proofErr w:type="spellStart"/>
      <w:r w:rsidRPr="00EC7B28">
        <w:rPr>
          <w:color w:val="0000FF"/>
        </w:rPr>
        <w:t>Xiaofeng</w:t>
      </w:r>
      <w:proofErr w:type="spellEnd"/>
      <w:r w:rsidRPr="00EC7B28">
        <w:rPr>
          <w:color w:val="0000FF"/>
        </w:rPr>
        <w:t xml:space="preserve"> LIU</w:t>
      </w:r>
    </w:p>
    <w:p w14:paraId="2303FBA6" w14:textId="77777777" w:rsidR="006D5277" w:rsidRPr="00CD444B" w:rsidRDefault="006D5277" w:rsidP="00301D9B">
      <w:pPr>
        <w:pStyle w:val="EW"/>
        <w:rPr>
          <w:color w:val="0000FF"/>
        </w:rPr>
      </w:pPr>
      <w:r w:rsidRPr="00CD444B">
        <w:rPr>
          <w:color w:val="0000FF"/>
        </w:rPr>
        <w:t xml:space="preserve">CCSA - </w:t>
      </w:r>
      <w:proofErr w:type="spellStart"/>
      <w:r w:rsidRPr="00CD444B">
        <w:rPr>
          <w:color w:val="0000FF"/>
        </w:rPr>
        <w:t>Zukang</w:t>
      </w:r>
      <w:proofErr w:type="spellEnd"/>
      <w:r w:rsidRPr="00CD444B">
        <w:rPr>
          <w:color w:val="0000FF"/>
        </w:rPr>
        <w:t xml:space="preserve"> Shen</w:t>
      </w:r>
    </w:p>
    <w:p w14:paraId="35C8ABE7" w14:textId="77777777" w:rsidR="006D5277" w:rsidRPr="00CD444B" w:rsidRDefault="006D5277" w:rsidP="00301D9B">
      <w:pPr>
        <w:pStyle w:val="EW"/>
        <w:rPr>
          <w:color w:val="0000FF"/>
        </w:rPr>
      </w:pPr>
      <w:r w:rsidRPr="00CD444B">
        <w:rPr>
          <w:color w:val="0000FF"/>
        </w:rPr>
        <w:t>CT Chair - Lionel Morand</w:t>
      </w:r>
    </w:p>
    <w:p w14:paraId="2AC531A3" w14:textId="62250DBD" w:rsidR="00EC7B28" w:rsidRPr="00EC7B28" w:rsidRDefault="00EC7B28" w:rsidP="00301D9B">
      <w:pPr>
        <w:pStyle w:val="EW"/>
        <w:rPr>
          <w:color w:val="0000FF"/>
        </w:rPr>
      </w:pPr>
      <w:r w:rsidRPr="00EC7B28">
        <w:rPr>
          <w:color w:val="0000FF"/>
        </w:rPr>
        <w:t xml:space="preserve">CT Vice Chair - Ming </w:t>
      </w:r>
      <w:r w:rsidRPr="00EC7B28">
        <w:rPr>
          <w:color w:val="0000FF"/>
        </w:rPr>
        <w:t>AI</w:t>
      </w:r>
    </w:p>
    <w:p w14:paraId="7DD0D748" w14:textId="6F6903D7" w:rsidR="006D5277" w:rsidRPr="002B6439" w:rsidRDefault="006D5277" w:rsidP="00301D9B">
      <w:pPr>
        <w:pStyle w:val="EW"/>
        <w:rPr>
          <w:color w:val="0000FF"/>
        </w:rPr>
      </w:pPr>
      <w:r w:rsidRPr="002B6439">
        <w:rPr>
          <w:color w:val="0000FF"/>
        </w:rPr>
        <w:t>CT4 Chair - Peter Schmitt</w:t>
      </w:r>
    </w:p>
    <w:p w14:paraId="18E35C98" w14:textId="77777777" w:rsidR="006D5277" w:rsidRPr="00CD444B" w:rsidRDefault="006D5277" w:rsidP="00301D9B">
      <w:pPr>
        <w:pStyle w:val="EW"/>
        <w:rPr>
          <w:color w:val="0000FF"/>
        </w:rPr>
      </w:pPr>
      <w:r w:rsidRPr="00CD444B">
        <w:rPr>
          <w:color w:val="0000FF"/>
        </w:rPr>
        <w:t>RAN Chair - Wanshi Chen</w:t>
      </w:r>
    </w:p>
    <w:p w14:paraId="591BAFE8" w14:textId="77777777" w:rsidR="00CD444B" w:rsidRPr="007C3DCD" w:rsidRDefault="00CD444B" w:rsidP="00CD444B">
      <w:pPr>
        <w:pStyle w:val="EW"/>
        <w:rPr>
          <w:color w:val="0000FF"/>
        </w:rPr>
      </w:pPr>
      <w:r w:rsidRPr="007C3DCD">
        <w:rPr>
          <w:color w:val="0000FF"/>
        </w:rPr>
        <w:t>TSG SA Chair - Georg Mayer</w:t>
      </w:r>
    </w:p>
    <w:p w14:paraId="16383026" w14:textId="77777777" w:rsidR="00CD444B" w:rsidRPr="002B6439" w:rsidRDefault="00CD444B" w:rsidP="00CD444B">
      <w:pPr>
        <w:pStyle w:val="EW"/>
        <w:rPr>
          <w:color w:val="0000FF"/>
        </w:rPr>
      </w:pPr>
      <w:r w:rsidRPr="002B6439">
        <w:rPr>
          <w:color w:val="0000FF"/>
        </w:rPr>
        <w:t>TSG SA Vice Chair - Mona Mustapha</w:t>
      </w:r>
    </w:p>
    <w:p w14:paraId="3480AED4" w14:textId="1811275B" w:rsidR="00EC7B28" w:rsidRPr="00EC7B28" w:rsidRDefault="00EC7B28" w:rsidP="00301D9B">
      <w:pPr>
        <w:pStyle w:val="EW"/>
        <w:rPr>
          <w:color w:val="0000FF"/>
        </w:rPr>
      </w:pPr>
      <w:r w:rsidRPr="00EC7B28">
        <w:rPr>
          <w:color w:val="0000FF"/>
        </w:rPr>
        <w:t>SA1 Chair - Jose Almodovar</w:t>
      </w:r>
    </w:p>
    <w:p w14:paraId="05EB046A" w14:textId="23601E98" w:rsidR="00EC7B28" w:rsidRPr="00EC7B28" w:rsidRDefault="00EC7B28" w:rsidP="00301D9B">
      <w:pPr>
        <w:pStyle w:val="EW"/>
        <w:rPr>
          <w:color w:val="0000FF"/>
        </w:rPr>
      </w:pPr>
      <w:r w:rsidRPr="00EC7B28">
        <w:rPr>
          <w:color w:val="0000FF"/>
        </w:rPr>
        <w:t>SA2 Chair - Puneet Jain</w:t>
      </w:r>
    </w:p>
    <w:p w14:paraId="32279951" w14:textId="261EC7FD" w:rsidR="006D5277" w:rsidRPr="00CD444B" w:rsidRDefault="006D5277" w:rsidP="00301D9B">
      <w:pPr>
        <w:pStyle w:val="EW"/>
        <w:rPr>
          <w:color w:val="0000FF"/>
        </w:rPr>
      </w:pPr>
      <w:r w:rsidRPr="00CD444B">
        <w:rPr>
          <w:color w:val="0000FF"/>
        </w:rPr>
        <w:t>SA3 Chair -Suresh Nair</w:t>
      </w:r>
    </w:p>
    <w:p w14:paraId="6D71849D" w14:textId="77777777" w:rsidR="006D5277" w:rsidRPr="00CD444B" w:rsidRDefault="006D5277" w:rsidP="00301D9B">
      <w:pPr>
        <w:pStyle w:val="EW"/>
        <w:rPr>
          <w:color w:val="0000FF"/>
        </w:rPr>
      </w:pPr>
      <w:r w:rsidRPr="00CD444B">
        <w:rPr>
          <w:color w:val="0000FF"/>
        </w:rPr>
        <w:t>SA4 Chair - Frédéric Gabin</w:t>
      </w:r>
    </w:p>
    <w:p w14:paraId="06DB6E3A" w14:textId="77777777" w:rsidR="006D5277" w:rsidRPr="002B6439" w:rsidRDefault="006D5277" w:rsidP="00301D9B">
      <w:pPr>
        <w:pStyle w:val="EW"/>
        <w:rPr>
          <w:color w:val="0000FF"/>
        </w:rPr>
      </w:pPr>
      <w:r w:rsidRPr="002B6439">
        <w:rPr>
          <w:color w:val="0000FF"/>
        </w:rPr>
        <w:t>SA5 Chair - Thomas Tovinger</w:t>
      </w:r>
    </w:p>
    <w:p w14:paraId="78B995A1" w14:textId="2BE15F1F" w:rsidR="002B6439" w:rsidRPr="002B6439" w:rsidRDefault="002B6439" w:rsidP="00301D9B">
      <w:pPr>
        <w:pStyle w:val="EW"/>
        <w:rPr>
          <w:color w:val="0000FF"/>
        </w:rPr>
      </w:pPr>
      <w:r w:rsidRPr="002B6439">
        <w:rPr>
          <w:color w:val="0000FF"/>
        </w:rPr>
        <w:t>RAN Chair - Wanshi Chen</w:t>
      </w:r>
    </w:p>
    <w:p w14:paraId="4F162EE5" w14:textId="77777777" w:rsidR="006D5277" w:rsidRPr="002B6439" w:rsidRDefault="006D5277" w:rsidP="00301D9B">
      <w:pPr>
        <w:pStyle w:val="EW"/>
        <w:rPr>
          <w:color w:val="0000FF"/>
        </w:rPr>
      </w:pPr>
      <w:r w:rsidRPr="002B6439">
        <w:rPr>
          <w:color w:val="0000FF"/>
        </w:rPr>
        <w:t xml:space="preserve">TTA - </w:t>
      </w:r>
      <w:proofErr w:type="spellStart"/>
      <w:r w:rsidRPr="002B6439">
        <w:rPr>
          <w:color w:val="0000FF"/>
        </w:rPr>
        <w:t>Daegyub</w:t>
      </w:r>
      <w:proofErr w:type="spellEnd"/>
      <w:r w:rsidRPr="002B6439">
        <w:rPr>
          <w:color w:val="0000FF"/>
        </w:rPr>
        <w:t xml:space="preserve"> Kim</w:t>
      </w:r>
    </w:p>
    <w:p w14:paraId="45A24533" w14:textId="77777777" w:rsidR="006D5277" w:rsidRPr="00EC7B28" w:rsidRDefault="006D5277" w:rsidP="00301D9B">
      <w:pPr>
        <w:pStyle w:val="EW"/>
        <w:rPr>
          <w:color w:val="0000FF"/>
        </w:rPr>
      </w:pPr>
      <w:r w:rsidRPr="00EC7B28">
        <w:rPr>
          <w:color w:val="0000FF"/>
        </w:rPr>
        <w:t>TTA - KC Koo</w:t>
      </w:r>
    </w:p>
    <w:p w14:paraId="70941B14" w14:textId="77777777" w:rsidR="006D5277" w:rsidRPr="00EC7B28" w:rsidRDefault="006D5277" w:rsidP="00301D9B">
      <w:pPr>
        <w:pStyle w:val="EW"/>
        <w:rPr>
          <w:color w:val="0000FF"/>
        </w:rPr>
      </w:pPr>
      <w:r w:rsidRPr="00EC7B28">
        <w:rPr>
          <w:color w:val="0000FF"/>
        </w:rPr>
        <w:t>TTA - Kyoungseok Oh</w:t>
      </w:r>
    </w:p>
    <w:p w14:paraId="2C6BD81B" w14:textId="38656D4C" w:rsidR="006D5277" w:rsidRPr="00EC7B28" w:rsidRDefault="006D5277" w:rsidP="00301D9B">
      <w:pPr>
        <w:pStyle w:val="EW"/>
        <w:rPr>
          <w:color w:val="0000FF"/>
        </w:rPr>
      </w:pPr>
      <w:r w:rsidRPr="00EC7B28">
        <w:rPr>
          <w:color w:val="0000FF"/>
        </w:rPr>
        <w:t xml:space="preserve">TTA - </w:t>
      </w:r>
      <w:proofErr w:type="spellStart"/>
      <w:r w:rsidRPr="00EC7B28">
        <w:rPr>
          <w:color w:val="0000FF"/>
        </w:rPr>
        <w:t>Yongjun</w:t>
      </w:r>
      <w:proofErr w:type="spellEnd"/>
      <w:r w:rsidRPr="00EC7B28">
        <w:rPr>
          <w:color w:val="0000FF"/>
        </w:rPr>
        <w:t xml:space="preserve"> </w:t>
      </w:r>
      <w:r w:rsidR="00EC7B28" w:rsidRPr="00EC7B28">
        <w:rPr>
          <w:color w:val="0000FF"/>
        </w:rPr>
        <w:t>Chung</w:t>
      </w:r>
    </w:p>
    <w:p w14:paraId="196B7AFB" w14:textId="77777777" w:rsidR="006D5277" w:rsidRPr="00CD444B" w:rsidRDefault="006D5277" w:rsidP="00301D9B">
      <w:pPr>
        <w:pStyle w:val="EW"/>
        <w:rPr>
          <w:color w:val="0000FF"/>
        </w:rPr>
      </w:pPr>
      <w:r w:rsidRPr="00CD444B">
        <w:rPr>
          <w:color w:val="0000FF"/>
        </w:rPr>
        <w:t>TTC - Norio NAKAMURA</w:t>
      </w:r>
    </w:p>
    <w:p w14:paraId="3F828FAF" w14:textId="77777777" w:rsidR="006D5277" w:rsidRPr="00EC7B28" w:rsidRDefault="006D5277" w:rsidP="00301D9B">
      <w:pPr>
        <w:pStyle w:val="EW"/>
        <w:rPr>
          <w:color w:val="0000FF"/>
        </w:rPr>
      </w:pPr>
      <w:r w:rsidRPr="00EC7B28">
        <w:rPr>
          <w:color w:val="0000FF"/>
        </w:rPr>
        <w:t>TTC- Tajiri-</w:t>
      </w:r>
      <w:proofErr w:type="spellStart"/>
      <w:r w:rsidRPr="00EC7B28">
        <w:rPr>
          <w:color w:val="0000FF"/>
        </w:rPr>
        <w:t>san</w:t>
      </w:r>
      <w:proofErr w:type="spellEnd"/>
    </w:p>
    <w:p w14:paraId="08BD8FF4" w14:textId="01A72DC0" w:rsidR="007E1A46" w:rsidRPr="00254CFC" w:rsidRDefault="007E1A46" w:rsidP="00CD73EC">
      <w:pPr>
        <w:pStyle w:val="FP"/>
      </w:pPr>
    </w:p>
    <w:p w14:paraId="36FA659A" w14:textId="268605CC" w:rsidR="00CD73EC" w:rsidRPr="00254CFC" w:rsidRDefault="00F5598B" w:rsidP="00745058">
      <w:proofErr w:type="spellStart"/>
      <w:r w:rsidRPr="00254CFC">
        <w:t>Balazs</w:t>
      </w:r>
      <w:proofErr w:type="spellEnd"/>
      <w:r w:rsidRPr="00254CFC">
        <w:t xml:space="preserve"> </w:t>
      </w:r>
      <w:proofErr w:type="spellStart"/>
      <w:r w:rsidRPr="00254CFC">
        <w:t>Bertenyi</w:t>
      </w:r>
      <w:proofErr w:type="spellEnd"/>
      <w:r w:rsidRPr="00254CFC">
        <w:t xml:space="preserve">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t>1</w:t>
      </w:r>
      <w:r>
        <w:tab/>
        <w:t>Opening of the meeting and Chair's remarks</w:t>
      </w:r>
    </w:p>
    <w:p w14:paraId="26A4531E" w14:textId="1D6036A1" w:rsidR="00E1047D" w:rsidRPr="00254CFC" w:rsidRDefault="00E1047D" w:rsidP="00E1047D">
      <w:pPr>
        <w:rPr>
          <w:lang w:eastAsia="en-US"/>
        </w:rPr>
      </w:pPr>
      <w:r w:rsidRPr="00254CFC">
        <w:rPr>
          <w:lang w:eastAsia="en-US"/>
        </w:rPr>
        <w:t>The F2F Decision Meeting Convenor (</w:t>
      </w:r>
      <w:proofErr w:type="spellStart"/>
      <w:r w:rsidRPr="00254CFC">
        <w:rPr>
          <w:lang w:eastAsia="en-US"/>
        </w:rPr>
        <w:t>Balazs</w:t>
      </w:r>
      <w:proofErr w:type="spellEnd"/>
      <w:r w:rsidRPr="00254CFC">
        <w:rPr>
          <w:lang w:eastAsia="en-US"/>
        </w:rPr>
        <w:t xml:space="preserve"> </w:t>
      </w:r>
      <w:proofErr w:type="spellStart"/>
      <w:r w:rsidRPr="00254CFC">
        <w:rPr>
          <w:lang w:eastAsia="en-US"/>
        </w:rPr>
        <w:t>Bertenyi</w:t>
      </w:r>
      <w:proofErr w:type="spellEnd"/>
      <w:r w:rsidRPr="00254CFC">
        <w:rPr>
          <w:lang w:eastAsia="en-US"/>
        </w:rPr>
        <w:t xml:space="preserve">) welcomed participants and asked </w:t>
      </w:r>
      <w:r>
        <w:rPr>
          <w:lang w:eastAsia="en-US"/>
        </w:rPr>
        <w:t>participants to add their name and company to the GTM Chat window for the notes</w:t>
      </w:r>
      <w:r w:rsidRPr="00254CFC">
        <w:rPr>
          <w:lang w:eastAsia="en-US"/>
        </w:rPr>
        <w:t>.</w:t>
      </w:r>
    </w:p>
    <w:p w14:paraId="0691D5F4" w14:textId="77777777" w:rsidR="00862327" w:rsidRDefault="00862327" w:rsidP="00837DE3">
      <w:pPr>
        <w:pStyle w:val="Heading1"/>
      </w:pPr>
      <w:r>
        <w:lastRenderedPageBreak/>
        <w:t>2</w:t>
      </w:r>
      <w:r>
        <w:tab/>
        <w:t>Approval of Agenda</w:t>
      </w:r>
    </w:p>
    <w:p w14:paraId="6EC3DE09" w14:textId="3DCDD522" w:rsidR="00E1047D" w:rsidRPr="00254CFC" w:rsidRDefault="00BE78D0" w:rsidP="00E1047D">
      <w:pPr>
        <w:keepNext/>
        <w:pBdr>
          <w:top w:val="single" w:sz="4" w:space="1" w:color="auto"/>
        </w:pBdr>
        <w:rPr>
          <w:lang w:eastAsia="en-US"/>
        </w:rPr>
      </w:pPr>
      <w:hyperlink r:id="rId8" w:history="1">
        <w:r w:rsidR="00E1047D" w:rsidRPr="00254CFC">
          <w:rPr>
            <w:rStyle w:val="Hyperlink"/>
            <w:lang w:eastAsia="en-US"/>
          </w:rPr>
          <w:t>OPf22</w:t>
        </w:r>
        <w:r w:rsidR="00E1047D" w:rsidRPr="00254CFC">
          <w:rPr>
            <w:rStyle w:val="Hyperlink"/>
            <w:lang w:eastAsia="en-US"/>
          </w:rPr>
          <w:t>0</w:t>
        </w:r>
        <w:r w:rsidR="00E1047D" w:rsidRPr="00254CFC">
          <w:rPr>
            <w:rStyle w:val="Hyperlink"/>
            <w:lang w:eastAsia="en-US"/>
          </w:rPr>
          <w:t>0</w:t>
        </w:r>
        <w:r w:rsidR="00A70BAD">
          <w:rPr>
            <w:rStyle w:val="Hyperlink"/>
            <w:lang w:eastAsia="en-US"/>
          </w:rPr>
          <w:t>30</w:t>
        </w:r>
      </w:hyperlink>
      <w:r w:rsidR="00E1047D" w:rsidRPr="00254CFC">
        <w:rPr>
          <w:lang w:eastAsia="en-US"/>
        </w:rPr>
        <w:t>: Draft</w:t>
      </w:r>
      <w:r w:rsidR="00E1047D">
        <w:rPr>
          <w:lang w:eastAsia="en-US"/>
        </w:rPr>
        <w:t xml:space="preserve"> </w:t>
      </w:r>
      <w:r w:rsidR="00E1047D" w:rsidRPr="00254CFC">
        <w:rPr>
          <w:lang w:eastAsia="en-US"/>
        </w:rPr>
        <w:t xml:space="preserve">Agenda. </w:t>
      </w:r>
      <w:r w:rsidR="00E1047D">
        <w:rPr>
          <w:lang w:eastAsia="en-US"/>
        </w:rPr>
        <w:t>(</w:t>
      </w:r>
      <w:r w:rsidR="00E1047D" w:rsidRPr="00254CFC">
        <w:rPr>
          <w:lang w:eastAsia="en-US"/>
        </w:rPr>
        <w:t>F2F Decision Meeting Convenor (</w:t>
      </w:r>
      <w:proofErr w:type="spellStart"/>
      <w:r w:rsidR="00E1047D" w:rsidRPr="00254CFC">
        <w:rPr>
          <w:lang w:eastAsia="en-US"/>
        </w:rPr>
        <w:t>Balazs</w:t>
      </w:r>
      <w:proofErr w:type="spellEnd"/>
      <w:r w:rsidR="00E1047D" w:rsidRPr="00254CFC">
        <w:rPr>
          <w:lang w:eastAsia="en-US"/>
        </w:rPr>
        <w:t xml:space="preserve"> </w:t>
      </w:r>
      <w:proofErr w:type="spellStart"/>
      <w:r w:rsidR="00E1047D" w:rsidRPr="00254CFC">
        <w:rPr>
          <w:lang w:eastAsia="en-US"/>
        </w:rPr>
        <w:t>Bertenyi</w:t>
      </w:r>
      <w:proofErr w:type="spellEnd"/>
      <w:r w:rsidR="00E1047D" w:rsidRPr="00254CFC">
        <w:rPr>
          <w:lang w:eastAsia="en-US"/>
        </w:rPr>
        <w:t>)</w:t>
      </w:r>
      <w:r w:rsidR="00E1047D">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58B9677A" w14:textId="47007067" w:rsidR="00E1047D" w:rsidRPr="002B6439" w:rsidRDefault="002B6439" w:rsidP="00E1047D">
      <w:r>
        <w:rPr>
          <w:lang w:eastAsia="en-US"/>
        </w:rPr>
        <w:t xml:space="preserve">The agenda was </w:t>
      </w:r>
      <w:r w:rsidRPr="002B6439">
        <w:rPr>
          <w:color w:val="FF0000"/>
          <w:lang w:eastAsia="en-US"/>
        </w:rPr>
        <w:t>approved</w:t>
      </w:r>
      <w:r>
        <w:t>.</w:t>
      </w:r>
    </w:p>
    <w:p w14:paraId="776BE7F1" w14:textId="1B3B80A4" w:rsidR="00A70BAD" w:rsidRDefault="00A70BAD" w:rsidP="00837DE3">
      <w:pPr>
        <w:pStyle w:val="Heading1"/>
      </w:pPr>
      <w:r>
        <w:t>3</w:t>
      </w:r>
      <w:r>
        <w:tab/>
        <w:t>Review of overall target plan for F2F return in light of TSG#96 experience</w:t>
      </w:r>
    </w:p>
    <w:p w14:paraId="285ACDF8" w14:textId="76E4F2F6" w:rsidR="00A70BAD" w:rsidRDefault="00A70BAD" w:rsidP="00A70BAD">
      <w:pPr>
        <w:keepNext/>
        <w:pBdr>
          <w:top w:val="single" w:sz="4" w:space="1" w:color="auto"/>
        </w:pBdr>
        <w:rPr>
          <w:lang w:eastAsia="en-US"/>
        </w:rPr>
      </w:pPr>
      <w:hyperlink r:id="rId9" w:history="1">
        <w:r w:rsidRPr="00254CFC">
          <w:rPr>
            <w:rStyle w:val="Hyperlink"/>
            <w:lang w:eastAsia="en-US"/>
          </w:rPr>
          <w:t>OPf2200</w:t>
        </w:r>
        <w:r>
          <w:rPr>
            <w:rStyle w:val="Hyperlink"/>
            <w:lang w:eastAsia="en-US"/>
          </w:rPr>
          <w:t>3</w:t>
        </w:r>
        <w:r>
          <w:rPr>
            <w:rStyle w:val="Hyperlink"/>
            <w:lang w:eastAsia="en-US"/>
          </w:rPr>
          <w:t>1</w:t>
        </w:r>
      </w:hyperlink>
      <w:r w:rsidRPr="00254CFC">
        <w:rPr>
          <w:lang w:eastAsia="en-US"/>
        </w:rPr>
        <w:t xml:space="preserve">: </w:t>
      </w:r>
      <w:r>
        <w:rPr>
          <w:lang w:eastAsia="en-US"/>
        </w:rPr>
        <w:t>3GPP F2F return: Overall plan from 4Q/2022 onwards (Source: F2F Decision Meeting Convenor (</w:t>
      </w:r>
      <w:proofErr w:type="spellStart"/>
      <w:r>
        <w:rPr>
          <w:lang w:eastAsia="en-US"/>
        </w:rPr>
        <w:t>Balazs</w:t>
      </w:r>
      <w:proofErr w:type="spellEnd"/>
      <w:r>
        <w:rPr>
          <w:lang w:eastAsia="en-US"/>
        </w:rPr>
        <w:t xml:space="preserve"> </w:t>
      </w:r>
      <w:proofErr w:type="spellStart"/>
      <w:r>
        <w:rPr>
          <w:lang w:eastAsia="en-US"/>
        </w:rPr>
        <w:t>Bertenyi</w:t>
      </w:r>
      <w:proofErr w:type="spellEnd"/>
      <w:r>
        <w:rPr>
          <w:lang w:eastAsia="en-US"/>
        </w:rPr>
        <w:t>))</w:t>
      </w:r>
    </w:p>
    <w:p w14:paraId="4849B583" w14:textId="758E0A50" w:rsidR="002B6439" w:rsidRPr="005A63A5" w:rsidRDefault="002B6439" w:rsidP="002B6439">
      <w:pPr>
        <w:pStyle w:val="FP"/>
        <w:keepNext/>
        <w:rPr>
          <w:b/>
          <w:bCs/>
          <w:lang w:eastAsia="en-US"/>
        </w:rPr>
      </w:pPr>
      <w:r w:rsidRPr="005A63A5">
        <w:rPr>
          <w:b/>
          <w:bCs/>
          <w:lang w:eastAsia="en-US"/>
        </w:rPr>
        <w:t>Experience on remote access from TSG#96:</w:t>
      </w:r>
    </w:p>
    <w:p w14:paraId="0BE74CFF" w14:textId="13108966" w:rsidR="002B6439" w:rsidRDefault="002B6439" w:rsidP="005A63A5">
      <w:pPr>
        <w:pStyle w:val="B1"/>
      </w:pPr>
      <w:r>
        <w:t>-</w:t>
      </w:r>
      <w:r>
        <w:tab/>
        <w:t>2-way remote access (GTW document sharing and 2-way audio) works very well </w:t>
      </w:r>
    </w:p>
    <w:p w14:paraId="5B1F96EA" w14:textId="0021EC97" w:rsidR="002B6439" w:rsidRDefault="002B6439" w:rsidP="002B6439">
      <w:pPr>
        <w:pStyle w:val="B2"/>
      </w:pPr>
      <w:r>
        <w:t>-</w:t>
      </w:r>
      <w:r>
        <w:tab/>
        <w:t>Audio quality was great on both sides (local and remote)</w:t>
      </w:r>
    </w:p>
    <w:p w14:paraId="5F5DA431" w14:textId="6FC9989A" w:rsidR="002B6439" w:rsidRDefault="002B6439" w:rsidP="002B6439">
      <w:pPr>
        <w:pStyle w:val="B2"/>
      </w:pPr>
      <w:r>
        <w:t>-</w:t>
      </w:r>
      <w:r>
        <w:tab/>
      </w:r>
      <w:proofErr w:type="spellStart"/>
      <w:r>
        <w:t>Tohru</w:t>
      </w:r>
      <w:proofErr w:type="spellEnd"/>
      <w:r>
        <w:t xml:space="preserve"> and document sharing worked flawlessly</w:t>
      </w:r>
    </w:p>
    <w:p w14:paraId="537706EA" w14:textId="515345D5" w:rsidR="002B6439" w:rsidRDefault="002B6439" w:rsidP="002B6439">
      <w:pPr>
        <w:pStyle w:val="B2"/>
      </w:pPr>
      <w:r>
        <w:t>-</w:t>
      </w:r>
      <w:r>
        <w:tab/>
        <w:t>Potential improvements</w:t>
      </w:r>
    </w:p>
    <w:p w14:paraId="7E0FE203" w14:textId="6EB81636" w:rsidR="002B6439" w:rsidRDefault="002B6439" w:rsidP="005A63A5">
      <w:pPr>
        <w:pStyle w:val="B3"/>
      </w:pPr>
      <w:r>
        <w:t>-</w:t>
      </w:r>
      <w:r>
        <w:tab/>
        <w:t xml:space="preserve">Remote server sync needs to be more frequent </w:t>
      </w:r>
      <w:r>
        <w:t> 5 mins</w:t>
      </w:r>
    </w:p>
    <w:p w14:paraId="409305AA" w14:textId="6921AD05" w:rsidR="002B6439" w:rsidRDefault="002B6439" w:rsidP="005A63A5">
      <w:pPr>
        <w:pStyle w:val="B3"/>
      </w:pPr>
      <w:r>
        <w:t>-</w:t>
      </w:r>
      <w:r>
        <w:tab/>
        <w:t xml:space="preserve">Timely availability of documents is key so remote </w:t>
      </w:r>
      <w:proofErr w:type="spellStart"/>
      <w:r>
        <w:t>sycn</w:t>
      </w:r>
      <w:proofErr w:type="spellEnd"/>
      <w:r>
        <w:t xml:space="preserve"> can make it ava</w:t>
      </w:r>
      <w:r w:rsidR="005A63A5" w:rsidRPr="005A63A5">
        <w:rPr>
          <w:b/>
          <w:bCs/>
        </w:rPr>
        <w:t>i</w:t>
      </w:r>
      <w:r>
        <w:t>lable in time as well</w:t>
      </w:r>
    </w:p>
    <w:p w14:paraId="22DDA39C" w14:textId="4BBE9331" w:rsidR="002B6439" w:rsidRDefault="002B6439" w:rsidP="005A63A5">
      <w:pPr>
        <w:pStyle w:val="B3"/>
      </w:pPr>
      <w:r>
        <w:t>-</w:t>
      </w:r>
      <w:r>
        <w:tab/>
        <w:t>Bro</w:t>
      </w:r>
      <w:r w:rsidR="005A63A5" w:rsidRPr="005A63A5">
        <w:rPr>
          <w:b/>
          <w:bCs/>
        </w:rPr>
        <w:t>a</w:t>
      </w:r>
      <w:r>
        <w:t>dband service quality and capacity are critical!</w:t>
      </w:r>
    </w:p>
    <w:p w14:paraId="7073631F" w14:textId="5B87A9F5" w:rsidR="002B6439" w:rsidRDefault="002B6439" w:rsidP="005A63A5">
      <w:pPr>
        <w:pStyle w:val="B3"/>
      </w:pPr>
      <w:r>
        <w:t>-</w:t>
      </w:r>
      <w:r>
        <w:tab/>
        <w:t>Remote-end audio quality depends on the setup of the remote person, need quality headset!</w:t>
      </w:r>
    </w:p>
    <w:p w14:paraId="2863BDE1" w14:textId="7483A961" w:rsidR="002B6439" w:rsidRDefault="002B6439" w:rsidP="005A63A5">
      <w:pPr>
        <w:pStyle w:val="B3"/>
      </w:pPr>
      <w:r>
        <w:t>-</w:t>
      </w:r>
      <w:r>
        <w:tab/>
        <w:t xml:space="preserve">3GPP </w:t>
      </w:r>
      <w:proofErr w:type="spellStart"/>
      <w:r>
        <w:t>WiFi</w:t>
      </w:r>
      <w:proofErr w:type="spellEnd"/>
      <w:r>
        <w:t xml:space="preserve"> setup, Access Point Load Balancing need improvement</w:t>
      </w:r>
    </w:p>
    <w:p w14:paraId="3C897E2F" w14:textId="4DFE54CD" w:rsidR="002B6439" w:rsidRDefault="002B6439" w:rsidP="005A63A5">
      <w:pPr>
        <w:pStyle w:val="B1"/>
      </w:pPr>
      <w:r>
        <w:t>-</w:t>
      </w:r>
      <w:r>
        <w:tab/>
        <w:t>Next step, a true stress test: August RAN1 meeting</w:t>
      </w:r>
    </w:p>
    <w:p w14:paraId="72219A55" w14:textId="1ED6C687" w:rsidR="002B6439" w:rsidRDefault="002B6439" w:rsidP="002B6439">
      <w:pPr>
        <w:pStyle w:val="B2"/>
      </w:pPr>
      <w:r>
        <w:t>-</w:t>
      </w:r>
      <w:r>
        <w:tab/>
        <w:t>All official online and offline sessions will provide 2-way remote access</w:t>
      </w:r>
    </w:p>
    <w:p w14:paraId="652EA362" w14:textId="2719D80D" w:rsidR="002B6439" w:rsidRPr="005A63A5" w:rsidRDefault="005A63A5" w:rsidP="002B6439">
      <w:pPr>
        <w:pStyle w:val="FP"/>
        <w:keepNext/>
        <w:rPr>
          <w:b/>
          <w:bCs/>
          <w:lang w:eastAsia="en-US"/>
        </w:rPr>
      </w:pPr>
      <w:r w:rsidRPr="005A63A5">
        <w:rPr>
          <w:b/>
          <w:bCs/>
          <w:lang w:eastAsia="en-US"/>
        </w:rPr>
        <w:t>Proposed planning for November/2022 WGs:</w:t>
      </w:r>
    </w:p>
    <w:p w14:paraId="7B167FEA" w14:textId="73D97150" w:rsidR="005A63A5" w:rsidRDefault="005A63A5" w:rsidP="005A63A5">
      <w:pPr>
        <w:pStyle w:val="B1"/>
      </w:pPr>
      <w:r>
        <w:t>-</w:t>
      </w:r>
      <w:r>
        <w:tab/>
        <w:t>November F2F meeting planning to proceed with location Canada (hosted by ATIS) for all 3GPP WGs. </w:t>
      </w:r>
    </w:p>
    <w:p w14:paraId="1F66CE67" w14:textId="73953ED4" w:rsidR="005A63A5" w:rsidRDefault="005A63A5" w:rsidP="005A63A5">
      <w:pPr>
        <w:pStyle w:val="B2"/>
      </w:pPr>
      <w:r>
        <w:t>-</w:t>
      </w:r>
      <w:r>
        <w:tab/>
        <w:t>CCSA to collect expected attendance levels, and provide feedback to ATIS by 20/June on the attendance numbers</w:t>
      </w:r>
    </w:p>
    <w:p w14:paraId="149C3E0A" w14:textId="5108EF66" w:rsidR="005A63A5" w:rsidRDefault="005A63A5" w:rsidP="005A63A5">
      <w:pPr>
        <w:pStyle w:val="B2"/>
      </w:pPr>
      <w:r>
        <w:t>-</w:t>
      </w:r>
      <w:r>
        <w:tab/>
        <w:t>ATIS to work on issuing meeting invitation by end of June to allow maximum time for the visa process</w:t>
      </w:r>
    </w:p>
    <w:p w14:paraId="54584330" w14:textId="2D76A682" w:rsidR="005A63A5" w:rsidRDefault="005A63A5" w:rsidP="005A63A5">
      <w:pPr>
        <w:pStyle w:val="B2"/>
      </w:pPr>
      <w:r>
        <w:t>-</w:t>
      </w:r>
      <w:r>
        <w:tab/>
        <w:t>ATIS and CCSA to work together on understanding the details of Canadian visa process and potential means to expedite the process</w:t>
      </w:r>
    </w:p>
    <w:p w14:paraId="4E1DA8ED" w14:textId="64DB0F19" w:rsidR="005A63A5" w:rsidRDefault="005A63A5" w:rsidP="005A63A5">
      <w:pPr>
        <w:pStyle w:val="B2"/>
      </w:pPr>
      <w:r>
        <w:t>-</w:t>
      </w:r>
      <w:r>
        <w:tab/>
        <w:t>TSG chairs to work on best practices for 2-way remote access</w:t>
      </w:r>
    </w:p>
    <w:p w14:paraId="28BFCFA0" w14:textId="066B19C6" w:rsidR="005A63A5" w:rsidRDefault="005A63A5" w:rsidP="005A63A5">
      <w:pPr>
        <w:pStyle w:val="B2"/>
      </w:pPr>
      <w:r>
        <w:t>-</w:t>
      </w:r>
      <w:r>
        <w:tab/>
        <w:t>Strongly encourage F2F participation, 2-way remote access primarily meant for folks under severe pandemic-related hardship</w:t>
      </w:r>
    </w:p>
    <w:p w14:paraId="25823F18" w14:textId="07B059BD" w:rsidR="005A63A5" w:rsidRDefault="005A63A5" w:rsidP="005A63A5">
      <w:pPr>
        <w:pStyle w:val="B2"/>
      </w:pPr>
      <w:r>
        <w:t>-</w:t>
      </w:r>
      <w:r>
        <w:tab/>
        <w:t>ATIS to ensure similar levels of Covid testing assistance as done for TSG#96, as per the need at November meeting</w:t>
      </w:r>
    </w:p>
    <w:p w14:paraId="7FC31898" w14:textId="5CE47128" w:rsidR="002B6439" w:rsidRPr="005A63A5" w:rsidRDefault="005A63A5" w:rsidP="002B6439">
      <w:pPr>
        <w:pStyle w:val="FP"/>
        <w:keepNext/>
        <w:rPr>
          <w:b/>
          <w:bCs/>
          <w:lang w:eastAsia="en-US"/>
        </w:rPr>
      </w:pPr>
      <w:r w:rsidRPr="005A63A5">
        <w:rPr>
          <w:b/>
          <w:bCs/>
          <w:lang w:eastAsia="en-US"/>
        </w:rPr>
        <w:t>Pandemic-related hardship:</w:t>
      </w:r>
    </w:p>
    <w:p w14:paraId="51B3A2D9" w14:textId="7AF7326F" w:rsidR="005A63A5" w:rsidRDefault="005A63A5" w:rsidP="005A63A5">
      <w:pPr>
        <w:pStyle w:val="B1"/>
      </w:pPr>
      <w:r>
        <w:t>-</w:t>
      </w:r>
      <w:r>
        <w:tab/>
        <w:t>Elements of pandemic-related hardship </w:t>
      </w:r>
    </w:p>
    <w:p w14:paraId="59484F82" w14:textId="365598C1" w:rsidR="005A63A5" w:rsidRDefault="005A63A5" w:rsidP="005A63A5">
      <w:pPr>
        <w:pStyle w:val="B2"/>
      </w:pPr>
      <w:r>
        <w:t>-</w:t>
      </w:r>
      <w:r>
        <w:tab/>
        <w:t>Human hardship: mandatory return-quarantine</w:t>
      </w:r>
    </w:p>
    <w:p w14:paraId="322027D8" w14:textId="6E2DD524" w:rsidR="005A63A5" w:rsidRDefault="005A63A5" w:rsidP="005A63A5">
      <w:pPr>
        <w:pStyle w:val="B3"/>
      </w:pPr>
      <w:r>
        <w:t>-</w:t>
      </w:r>
      <w:r>
        <w:tab/>
        <w:t>Human hardship alone is not a reason to cancel already planned F2F meetings</w:t>
      </w:r>
    </w:p>
    <w:p w14:paraId="62415AF9" w14:textId="6A220207" w:rsidR="005A63A5" w:rsidRDefault="005A63A5" w:rsidP="005A63A5">
      <w:pPr>
        <w:pStyle w:val="B2"/>
      </w:pPr>
      <w:r>
        <w:t>-</w:t>
      </w:r>
      <w:r>
        <w:tab/>
        <w:t>Unreasonable length of visa process (beyond 2-3 months)</w:t>
      </w:r>
    </w:p>
    <w:p w14:paraId="030BC5BF" w14:textId="7208ACC4" w:rsidR="005A63A5" w:rsidRDefault="005A63A5" w:rsidP="005A63A5">
      <w:pPr>
        <w:pStyle w:val="B3"/>
      </w:pPr>
      <w:r>
        <w:t>-</w:t>
      </w:r>
      <w:r>
        <w:tab/>
        <w:t>Preference to avoid meeting locations that furnish a visa process taking 2+ months</w:t>
      </w:r>
    </w:p>
    <w:p w14:paraId="29A13742" w14:textId="03CE1FEB" w:rsidR="005A63A5" w:rsidRDefault="005A63A5" w:rsidP="005A63A5">
      <w:pPr>
        <w:pStyle w:val="B2"/>
      </w:pPr>
      <w:r>
        <w:t>-</w:t>
      </w:r>
      <w:r>
        <w:tab/>
        <w:t>Unavailability of flights</w:t>
      </w:r>
    </w:p>
    <w:p w14:paraId="0BA4358A" w14:textId="606CEDA3" w:rsidR="005A63A5" w:rsidRDefault="005A63A5" w:rsidP="005A63A5">
      <w:pPr>
        <w:pStyle w:val="B1"/>
      </w:pPr>
      <w:r>
        <w:t>-</w:t>
      </w:r>
      <w:r>
        <w:tab/>
        <w:t>Exact numeric criteria on hardship is not possible to define</w:t>
      </w:r>
    </w:p>
    <w:p w14:paraId="555FC4D8" w14:textId="73BCA997" w:rsidR="005A63A5" w:rsidRDefault="005A63A5" w:rsidP="005A63A5">
      <w:pPr>
        <w:pStyle w:val="B1"/>
      </w:pPr>
      <w:r>
        <w:t>-</w:t>
      </w:r>
      <w:r>
        <w:tab/>
        <w:t>2-way remote access is put in place to address hardship</w:t>
      </w:r>
    </w:p>
    <w:p w14:paraId="3ABC9F76" w14:textId="7FEBDDD8" w:rsidR="005A63A5" w:rsidRDefault="005A63A5" w:rsidP="005A63A5">
      <w:pPr>
        <w:pStyle w:val="B2"/>
      </w:pPr>
      <w:r>
        <w:t>-</w:t>
      </w:r>
      <w:r>
        <w:tab/>
        <w:t>Remove 2-way remote access once Annex I period (i.e. pandemic related hardship) ends</w:t>
      </w:r>
    </w:p>
    <w:p w14:paraId="42D5E778" w14:textId="57564807" w:rsidR="005A63A5" w:rsidRPr="005A63A5" w:rsidRDefault="005A63A5" w:rsidP="002B6439">
      <w:pPr>
        <w:pStyle w:val="FP"/>
        <w:keepNext/>
        <w:rPr>
          <w:b/>
          <w:bCs/>
          <w:lang w:eastAsia="en-US"/>
        </w:rPr>
      </w:pPr>
      <w:r w:rsidRPr="005A63A5">
        <w:rPr>
          <w:b/>
          <w:bCs/>
          <w:lang w:eastAsia="en-US"/>
        </w:rPr>
        <w:t>Planning for 2023:</w:t>
      </w:r>
    </w:p>
    <w:p w14:paraId="6132F9E4" w14:textId="65C4FE59" w:rsidR="005A63A5" w:rsidRDefault="005A63A5" w:rsidP="005A63A5">
      <w:pPr>
        <w:pStyle w:val="B1"/>
      </w:pPr>
      <w:r>
        <w:t>-</w:t>
      </w:r>
      <w:r>
        <w:tab/>
        <w:t>Work towards deciding the 2023 meeting setup at August F2F_DM (formal decision at September PCG)</w:t>
      </w:r>
    </w:p>
    <w:p w14:paraId="32D52DEB" w14:textId="301EE533" w:rsidR="005A63A5" w:rsidRDefault="005A63A5" w:rsidP="005A63A5">
      <w:pPr>
        <w:pStyle w:val="B2"/>
      </w:pPr>
      <w:r>
        <w:t>-</w:t>
      </w:r>
      <w:r>
        <w:tab/>
        <w:t>Goal is for 4 F2F WG meetings and 2 F2F TSGs. All other meetings planned as Electronic.</w:t>
      </w:r>
    </w:p>
    <w:p w14:paraId="17ACC604" w14:textId="6E45DE4F" w:rsidR="005A63A5" w:rsidRDefault="005A63A5" w:rsidP="005A63A5">
      <w:pPr>
        <w:pStyle w:val="B2"/>
      </w:pPr>
      <w:r>
        <w:t>-</w:t>
      </w:r>
      <w:r>
        <w:tab/>
        <w:t>CCSA to provide feedback on the most workable F2F meeting spacing (and location) from the perspective of pandemic-related hardship. Provide feedback by 20/June.</w:t>
      </w:r>
    </w:p>
    <w:p w14:paraId="24162443" w14:textId="757C5537" w:rsidR="005A63A5" w:rsidRDefault="005A63A5" w:rsidP="005A63A5">
      <w:pPr>
        <w:pStyle w:val="B3"/>
      </w:pPr>
      <w:r>
        <w:t>-</w:t>
      </w:r>
      <w:r>
        <w:tab/>
        <w:t>Option A: Feb, May, Aug, Nov as F2F WG meetings. 1 Electronic WG meeting each in Q2 and Q4.</w:t>
      </w:r>
    </w:p>
    <w:p w14:paraId="3DDE1C7C" w14:textId="762ED671" w:rsidR="005A63A5" w:rsidRDefault="005A63A5" w:rsidP="005A63A5">
      <w:pPr>
        <w:pStyle w:val="B3"/>
      </w:pPr>
      <w:r>
        <w:tab/>
        <w:t>Option B: April, May, Oct, Nov as F2F WG meetings. 1 Electronic WG meeting each in Q1 and Q3.</w:t>
      </w:r>
    </w:p>
    <w:p w14:paraId="3C16C641" w14:textId="7DE5B3D8" w:rsidR="005A63A5" w:rsidRDefault="005A63A5" w:rsidP="005A63A5">
      <w:pPr>
        <w:pStyle w:val="B3"/>
      </w:pPr>
      <w:r>
        <w:tab/>
        <w:t>Option C: April, May, Aug, Nov as F2F WG meetings. 1 Electronic WG meeting each in Q1 and Q4.</w:t>
      </w:r>
    </w:p>
    <w:p w14:paraId="5883D1BC" w14:textId="4FEBAB12" w:rsidR="005A63A5" w:rsidRDefault="005A63A5" w:rsidP="005A63A5">
      <w:pPr>
        <w:pStyle w:val="B3"/>
      </w:pPr>
      <w:r>
        <w:t>-</w:t>
      </w:r>
      <w:r>
        <w:tab/>
        <w:t>F2F TSGs: March, September. Other TSGs planned as Electronic.</w:t>
      </w:r>
    </w:p>
    <w:p w14:paraId="53C847EC" w14:textId="1169D30F" w:rsidR="005A63A5" w:rsidRDefault="005A63A5" w:rsidP="005A63A5">
      <w:pPr>
        <w:pStyle w:val="B2"/>
      </w:pPr>
      <w:r>
        <w:t>-</w:t>
      </w:r>
      <w:r>
        <w:tab/>
        <w:t>Maximum of 1 Electronic WG meeting per TSG cycle in any potential fallback scenario  </w:t>
      </w:r>
    </w:p>
    <w:p w14:paraId="46B15C67" w14:textId="6319F73D" w:rsidR="005A63A5" w:rsidRDefault="005A63A5" w:rsidP="005A63A5">
      <w:pPr>
        <w:pStyle w:val="B2"/>
      </w:pPr>
      <w:r>
        <w:t>-</w:t>
      </w:r>
      <w:r>
        <w:tab/>
        <w:t>In case travel hardship eases, further meetings can be converted from Electronic to F2F [potentially October WGs and the December TSG]</w:t>
      </w:r>
    </w:p>
    <w:p w14:paraId="3D355897" w14:textId="20A9CD98" w:rsidR="005A63A5" w:rsidRPr="007C3DCD" w:rsidRDefault="007C3DCD" w:rsidP="002B6439">
      <w:pPr>
        <w:pStyle w:val="FP"/>
        <w:keepNext/>
        <w:rPr>
          <w:b/>
          <w:bCs/>
          <w:lang w:eastAsia="en-US"/>
        </w:rPr>
      </w:pPr>
      <w:r w:rsidRPr="007C3DCD">
        <w:rPr>
          <w:b/>
          <w:bCs/>
          <w:lang w:eastAsia="en-US"/>
        </w:rPr>
        <w:t>Next steps for F2F_DM:</w:t>
      </w:r>
    </w:p>
    <w:p w14:paraId="6F12E393" w14:textId="6A8C2EEC" w:rsidR="001E4E9F" w:rsidRDefault="001E4E9F" w:rsidP="001E4E9F">
      <w:pPr>
        <w:pStyle w:val="B1"/>
      </w:pPr>
      <w:r>
        <w:t>-</w:t>
      </w:r>
      <w:r>
        <w:tab/>
        <w:t>Actions for F2F_DM on 13/June</w:t>
      </w:r>
    </w:p>
    <w:p w14:paraId="2CD48355" w14:textId="1C5E0C00" w:rsidR="001E4E9F" w:rsidRDefault="001E4E9F" w:rsidP="001E4E9F">
      <w:pPr>
        <w:pStyle w:val="B2"/>
      </w:pPr>
      <w:r>
        <w:t>-</w:t>
      </w:r>
      <w:r>
        <w:tab/>
        <w:t>Confirm November/2022 meeting to be held F2F, hosted by ATIS in Canada</w:t>
      </w:r>
    </w:p>
    <w:p w14:paraId="1235F572" w14:textId="79A87100" w:rsidR="001E4E9F" w:rsidRDefault="001E4E9F" w:rsidP="001E4E9F">
      <w:pPr>
        <w:pStyle w:val="B2"/>
      </w:pPr>
      <w:r>
        <w:t>-</w:t>
      </w:r>
      <w:r>
        <w:tab/>
        <w:t>Confirm December/2022 TSG to be held Electronically</w:t>
      </w:r>
    </w:p>
    <w:p w14:paraId="4D25CA8D" w14:textId="089022DA" w:rsidR="001E4E9F" w:rsidRDefault="001E4E9F" w:rsidP="001E4E9F">
      <w:pPr>
        <w:pStyle w:val="B2"/>
      </w:pPr>
      <w:r>
        <w:t>-</w:t>
      </w:r>
      <w:r>
        <w:tab/>
        <w:t>Outline roadmap for 2023 meeting planning decision as per previous slide</w:t>
      </w:r>
    </w:p>
    <w:p w14:paraId="5FDDFA02" w14:textId="35F19AA2" w:rsidR="001E4E9F" w:rsidRDefault="001E4E9F" w:rsidP="001E4E9F">
      <w:pPr>
        <w:pStyle w:val="B1"/>
      </w:pPr>
      <w:r>
        <w:t>-</w:t>
      </w:r>
      <w:r>
        <w:tab/>
        <w:t>Actions for F2F_DM on 16/August</w:t>
      </w:r>
    </w:p>
    <w:p w14:paraId="10C474B4" w14:textId="17FED68A" w:rsidR="001E4E9F" w:rsidRDefault="001E4E9F" w:rsidP="001E4E9F">
      <w:pPr>
        <w:pStyle w:val="B2"/>
      </w:pPr>
      <w:r>
        <w:t>-</w:t>
      </w:r>
      <w:r>
        <w:tab/>
        <w:t>Agree on 2023 meeting plan, to be provided to September PCG for formal approval</w:t>
      </w:r>
    </w:p>
    <w:p w14:paraId="1BF446F8" w14:textId="102310D2" w:rsidR="001E4E9F" w:rsidRDefault="001E4E9F" w:rsidP="001E4E9F">
      <w:pPr>
        <w:pStyle w:val="B2"/>
      </w:pPr>
      <w:r>
        <w:t>-</w:t>
      </w:r>
      <w:r>
        <w:tab/>
        <w:t>Status update on November/2022 meeting</w:t>
      </w:r>
    </w:p>
    <w:p w14:paraId="2D40F160" w14:textId="5BBDD07E" w:rsidR="007C3DCD" w:rsidRDefault="007C3DCD" w:rsidP="002B6439">
      <w:pPr>
        <w:pStyle w:val="FP"/>
        <w:keepNext/>
        <w:rPr>
          <w:lang w:eastAsia="en-US"/>
        </w:rPr>
      </w:pPr>
    </w:p>
    <w:p w14:paraId="47A16B83" w14:textId="77777777" w:rsidR="00A70BAD" w:rsidRPr="00254CFC" w:rsidRDefault="00A70BAD" w:rsidP="00A70BAD">
      <w:pPr>
        <w:keepNext/>
        <w:rPr>
          <w:rFonts w:cs="Arial"/>
          <w:b/>
        </w:rPr>
      </w:pPr>
      <w:r w:rsidRPr="00254CFC">
        <w:rPr>
          <w:rFonts w:cs="Arial"/>
          <w:b/>
        </w:rPr>
        <w:t>Discussion and conclusion:</w:t>
      </w:r>
    </w:p>
    <w:p w14:paraId="2CAF50C7" w14:textId="44A7D6A0" w:rsidR="005A63A5" w:rsidRDefault="005A63A5" w:rsidP="00A70BAD">
      <w:pPr>
        <w:rPr>
          <w:lang w:eastAsia="en-US"/>
        </w:rPr>
      </w:pPr>
      <w:r>
        <w:rPr>
          <w:lang w:eastAsia="en-US"/>
        </w:rPr>
        <w:t xml:space="preserve">Ian Sharpe (ATIS) asked how comments are to be taken, as they submitted comments in </w:t>
      </w:r>
      <w:r w:rsidRPr="005A63A5">
        <w:rPr>
          <w:color w:val="0000FF"/>
          <w:lang w:eastAsia="en-US"/>
        </w:rPr>
        <w:t>OPf220032</w:t>
      </w:r>
      <w:r>
        <w:rPr>
          <w:lang w:eastAsia="en-US"/>
        </w:rPr>
        <w:t>.</w:t>
      </w:r>
    </w:p>
    <w:p w14:paraId="4C4794BA" w14:textId="30028939" w:rsidR="007C1CB9" w:rsidRPr="007C1CB9" w:rsidRDefault="007C1CB9" w:rsidP="00A70BAD">
      <w:pPr>
        <w:rPr>
          <w:b/>
          <w:bCs/>
          <w:lang w:eastAsia="en-US"/>
        </w:rPr>
      </w:pPr>
      <w:r w:rsidRPr="007C1CB9">
        <w:rPr>
          <w:b/>
          <w:bCs/>
          <w:lang w:eastAsia="en-US"/>
        </w:rPr>
        <w:t>Experience on remote access:</w:t>
      </w:r>
    </w:p>
    <w:p w14:paraId="54C2CF25" w14:textId="7813343E" w:rsidR="00A70BAD" w:rsidRDefault="005A63A5" w:rsidP="00A70BAD">
      <w:r>
        <w:rPr>
          <w:lang w:eastAsia="en-US"/>
        </w:rPr>
        <w:t xml:space="preserve">Issam Toufic (MCC Director) commented that the frequency of Synchronization is dependent on the available internet Bandwidth from the Host. More frequent Synchronization will require a very good internet </w:t>
      </w:r>
      <w:r w:rsidRPr="005A63A5">
        <w:rPr>
          <w:b/>
          <w:bCs/>
          <w:lang w:eastAsia="en-US"/>
        </w:rPr>
        <w:t xml:space="preserve">uplink </w:t>
      </w:r>
      <w:r>
        <w:rPr>
          <w:lang w:eastAsia="en-US"/>
        </w:rPr>
        <w:t xml:space="preserve">connection speed. </w:t>
      </w:r>
      <w:r w:rsidRPr="005A63A5">
        <w:rPr>
          <w:b/>
          <w:bCs/>
          <w:lang w:eastAsia="en-US"/>
        </w:rPr>
        <w:t>Hosts were asked to take this into account with an aim to have synchronization every 5 minutes</w:t>
      </w:r>
      <w:r>
        <w:rPr>
          <w:lang w:eastAsia="en-US"/>
        </w:rPr>
        <w:t>.</w:t>
      </w:r>
      <w:r>
        <w:t xml:space="preserve"> It was clarified that only changes (delta) are uploaded by the synchronization tool, but there are periods of meetings where this may be a large amount of data.</w:t>
      </w:r>
    </w:p>
    <w:p w14:paraId="13C827C3" w14:textId="4850A7ED" w:rsidR="007C1CB9" w:rsidRPr="007C1CB9" w:rsidRDefault="00A340EE" w:rsidP="00A70BAD">
      <w:pPr>
        <w:rPr>
          <w:b/>
          <w:bCs/>
        </w:rPr>
      </w:pPr>
      <w:r>
        <w:rPr>
          <w:b/>
          <w:bCs/>
        </w:rPr>
        <w:t>General issues</w:t>
      </w:r>
      <w:r w:rsidR="007C1CB9" w:rsidRPr="007C1CB9">
        <w:rPr>
          <w:b/>
          <w:bCs/>
        </w:rPr>
        <w:t>:</w:t>
      </w:r>
    </w:p>
    <w:p w14:paraId="12B1E439" w14:textId="5E352CEC" w:rsidR="005A63A5" w:rsidRDefault="007C3DCD" w:rsidP="00A70BAD">
      <w:proofErr w:type="spellStart"/>
      <w:r>
        <w:t>Zukang</w:t>
      </w:r>
      <w:proofErr w:type="spellEnd"/>
      <w:r>
        <w:t xml:space="preserve"> Shen (CCSA) commented that assuming there are Visas obtainable, around 200 delegates from CCSA companies are expected to be able to attend the November WG meetings if planned in Canada. Mark Younge (ATIS) commented that it would be helpful to know how many delegates will attend each WG </w:t>
      </w:r>
      <w:r>
        <w:t xml:space="preserve">meeting </w:t>
      </w:r>
      <w:r>
        <w:t xml:space="preserve">to allow more accurate room sizing. </w:t>
      </w:r>
      <w:proofErr w:type="spellStart"/>
      <w:r>
        <w:t>Zukang</w:t>
      </w:r>
      <w:proofErr w:type="spellEnd"/>
      <w:r>
        <w:t xml:space="preserve"> Shen (CCSA)</w:t>
      </w:r>
      <w:r>
        <w:t xml:space="preserve"> replied that they may be able to break down to RAN/CT/SA groups, but may not be able to provide numbers for individual WGs.</w:t>
      </w:r>
    </w:p>
    <w:p w14:paraId="7BC6FCE5" w14:textId="0EE4DA93" w:rsidR="007C3DCD" w:rsidRDefault="007C3DCD" w:rsidP="00A70BAD">
      <w:r>
        <w:t>Mark Younge (ATIS)</w:t>
      </w:r>
      <w:r>
        <w:t xml:space="preserve"> commented that there is a meeting about the availability of invitations in June 2022 and hope that this will be possible.</w:t>
      </w:r>
      <w:r w:rsidRPr="007C3DCD">
        <w:t xml:space="preserve"> </w:t>
      </w:r>
      <w:r>
        <w:t>Mark Younge (ATIS) commented that people intending to participate Face to Face should register as such on the meetings Registration portal.</w:t>
      </w:r>
    </w:p>
    <w:p w14:paraId="25A25FCE" w14:textId="2DFC1426" w:rsidR="007C3DCD" w:rsidRDefault="007C3DCD" w:rsidP="00A70BAD">
      <w:r>
        <w:t>Georg Mayer (TSG SA Chair) commented that creation of a Best Practices document should be based on the document presented by the TSG RAN Chair before and should look into the results of the August RAN WG meeting to build on experiences there. Wanshi Chen (TSG RAN Chair) replied that it would be useful to have a discussion between Chairs to develop good practices acceptable to all groups.</w:t>
      </w:r>
    </w:p>
    <w:p w14:paraId="0FFC9BB7" w14:textId="565DBEA9" w:rsidR="007C3DCD" w:rsidRDefault="007C3DCD" w:rsidP="00A70BAD">
      <w:r>
        <w:t xml:space="preserve">Face to face participation is strongly encouraged whenever possible, the remote participation arrangements are intended only for those who cannot arrive due to pandemic and Visa related issues. </w:t>
      </w:r>
      <w:r w:rsidR="00454D76">
        <w:t>Georg Mayer (TSG SA Chair)</w:t>
      </w:r>
      <w:r w:rsidR="00454D76">
        <w:t xml:space="preserve"> suggested that delegates should be asked to send an e-mail to explain their situation before receiving an invitation for 2-way remote access. Iain Sharpe (ATIS) questioned the value for 3GPP of remote participation by delegates who do not actively participate in the meetings.</w:t>
      </w:r>
    </w:p>
    <w:p w14:paraId="7C0488FA" w14:textId="65682C6A" w:rsidR="00454D76" w:rsidRDefault="00454D76" w:rsidP="00A70BAD">
      <w:r>
        <w:t>The F2F_DM Convenor commented that the sole reason for setting up remote access is to allow 3GPP to return to Face to face meetings and the primary goal is to cater for companies demonstrating real hardship in physical attendance.</w:t>
      </w:r>
    </w:p>
    <w:p w14:paraId="62AEF2C9" w14:textId="25A603AF" w:rsidR="007C3DCD" w:rsidRDefault="00454D76" w:rsidP="00A70BAD">
      <w:r>
        <w:t>Mark Younge (ATIS) reported that there are some limitations for the screen sharing to the broadcast in that the video connections cannot readily be changed to another PC when necessary without disconnecting the broadcast.</w:t>
      </w:r>
      <w:r w:rsidRPr="00454D76">
        <w:t xml:space="preserve"> </w:t>
      </w:r>
      <w:r>
        <w:t>The F2F_DM Convenor</w:t>
      </w:r>
      <w:r>
        <w:t xml:space="preserve"> replied that it is best to do all on-line editing work on the PC used for the broadcast.</w:t>
      </w:r>
    </w:p>
    <w:p w14:paraId="6CE80CE4" w14:textId="298CB063" w:rsidR="00454D76" w:rsidRDefault="00454D76" w:rsidP="00A70BAD">
      <w:r>
        <w:t xml:space="preserve">Puneet Jain (SA WG2 Chair) asked how the hardship claims is to be enforced, as this would be difficult for the Chairs. </w:t>
      </w:r>
      <w:r>
        <w:t>The F2F_DM Convenor replied</w:t>
      </w:r>
      <w:r>
        <w:t xml:space="preserve"> that no big effort should be put into this, but the links should only be sent to those who indicate their inability to travel to the meeting, forwarding of invitations will not be monitored and such actions should not be performed by recipients of invitations.</w:t>
      </w:r>
    </w:p>
    <w:p w14:paraId="67204919" w14:textId="3AE33FCD" w:rsidR="005A63A5" w:rsidRPr="007C1CB9" w:rsidRDefault="007C1CB9" w:rsidP="00A70BAD">
      <w:pPr>
        <w:rPr>
          <w:b/>
          <w:bCs/>
        </w:rPr>
      </w:pPr>
      <w:r w:rsidRPr="007C1CB9">
        <w:rPr>
          <w:b/>
          <w:bCs/>
        </w:rPr>
        <w:t>COVID testing:</w:t>
      </w:r>
    </w:p>
    <w:p w14:paraId="3EC58745" w14:textId="029BA3D2" w:rsidR="007C1CB9" w:rsidRDefault="007C1CB9" w:rsidP="00A70BAD">
      <w:pPr>
        <w:rPr>
          <w:lang w:eastAsia="en-US"/>
        </w:rPr>
      </w:pPr>
      <w:r>
        <w:rPr>
          <w:lang w:eastAsia="en-US"/>
        </w:rPr>
        <w:t>It is expected that the need for testing will be less in November, but the number of attendees higher, which will need good organization by the Host.</w:t>
      </w:r>
    </w:p>
    <w:p w14:paraId="27E852BB" w14:textId="2BEDB63F" w:rsidR="007C1CB9" w:rsidRDefault="007C1CB9" w:rsidP="00A70BAD">
      <w:pPr>
        <w:rPr>
          <w:lang w:eastAsia="en-US"/>
        </w:rPr>
      </w:pPr>
      <w:r>
        <w:rPr>
          <w:lang w:eastAsia="en-US"/>
        </w:rPr>
        <w:t>Iain Sharpe (ATIS) commented that he had heard that there were some issues with the testing in Budapest. It was reported that there had been a language problem, which took some time to resolve and then the certificate e-mail was sent to the SPAM folder, also some issues with the languages accepted by electronic means. He reported that everything worked out eventually.</w:t>
      </w:r>
    </w:p>
    <w:p w14:paraId="59755372" w14:textId="4D39DA6B" w:rsidR="007C1CB9" w:rsidRDefault="007C1CB9" w:rsidP="00A70BAD">
      <w:pPr>
        <w:rPr>
          <w:lang w:eastAsia="en-US"/>
        </w:rPr>
      </w:pPr>
      <w:r>
        <w:rPr>
          <w:lang w:eastAsia="en-US"/>
        </w:rPr>
        <w:t>It was recognised that some countries insist on testing by their approved laboratories, which cannot be resolved by the Host. Wanshi Chen (TSG RAN Chair) reported his testing took 45 minutes, but others reported over 1 hour, so it would be appreciated if the testing can be completed faster.</w:t>
      </w:r>
    </w:p>
    <w:p w14:paraId="3F7D23D9" w14:textId="7174479F" w:rsidR="007C1CB9" w:rsidRDefault="007C1CB9" w:rsidP="00A70BAD">
      <w:pPr>
        <w:rPr>
          <w:lang w:eastAsia="en-US"/>
        </w:rPr>
      </w:pPr>
      <w:r>
        <w:rPr>
          <w:lang w:eastAsia="en-US"/>
        </w:rPr>
        <w:t>Puneet Jain (SA WG2 Chair) reported that credit card payment in advance may have improved things, although he was satisfied with the system, some improvement in speed would be useful.</w:t>
      </w:r>
    </w:p>
    <w:p w14:paraId="67F4DE75" w14:textId="20AB6E46" w:rsidR="007C1CB9" w:rsidRDefault="007C1CB9" w:rsidP="00A70BAD">
      <w:pPr>
        <w:rPr>
          <w:lang w:eastAsia="en-US"/>
        </w:rPr>
      </w:pPr>
      <w:r>
        <w:rPr>
          <w:lang w:eastAsia="en-US"/>
        </w:rPr>
        <w:t xml:space="preserve">Emmanuelle </w:t>
      </w:r>
      <w:proofErr w:type="spellStart"/>
      <w:r>
        <w:rPr>
          <w:lang w:eastAsia="en-US"/>
        </w:rPr>
        <w:t>Wurffel</w:t>
      </w:r>
      <w:proofErr w:type="spellEnd"/>
      <w:r>
        <w:rPr>
          <w:lang w:eastAsia="en-US"/>
        </w:rPr>
        <w:t xml:space="preserve"> (ETSI) reported that this was the first time this had been organized and some improvements can be made in future. The results were bilingual, with one side in English. Some issues were found with outside companies reducing or stopping their COVID testing, due to the drop in demand and next time, it will be attempted to get prepared by directing everyone to the laboratory instead of outside companies.</w:t>
      </w:r>
    </w:p>
    <w:p w14:paraId="11945F2B" w14:textId="60E4024A" w:rsidR="007C1CB9" w:rsidRPr="003B0569" w:rsidRDefault="003B0569" w:rsidP="00A70BAD">
      <w:pPr>
        <w:rPr>
          <w:b/>
          <w:bCs/>
          <w:lang w:eastAsia="en-US"/>
        </w:rPr>
      </w:pPr>
      <w:r w:rsidRPr="003B0569">
        <w:rPr>
          <w:b/>
          <w:bCs/>
          <w:lang w:eastAsia="en-US"/>
        </w:rPr>
        <w:t>Proposed planning for November/2022 WGs:</w:t>
      </w:r>
    </w:p>
    <w:p w14:paraId="39576228" w14:textId="3AC502B6" w:rsidR="003B0569" w:rsidRDefault="003B0569" w:rsidP="00A70BAD">
      <w:pPr>
        <w:rPr>
          <w:lang w:eastAsia="en-US"/>
        </w:rPr>
      </w:pPr>
      <w:r>
        <w:rPr>
          <w:lang w:eastAsia="en-US"/>
        </w:rPr>
        <w:t>Iain Sharpe (ATIS)</w:t>
      </w:r>
      <w:r>
        <w:rPr>
          <w:lang w:eastAsia="en-US"/>
        </w:rPr>
        <w:t xml:space="preserve"> asked what the chances of the need to cancel/veto these meeting is expected to be. The </w:t>
      </w:r>
      <w:r>
        <w:t>F2F_DM Convenor replied</w:t>
      </w:r>
      <w:r>
        <w:t xml:space="preserve"> that this cannot be predicted as hardships can occur due to the pandemic issues or other disasters (e.g. volcanic eruptions) but this will need to be handled if the case arises. </w:t>
      </w:r>
    </w:p>
    <w:p w14:paraId="6394DCB5" w14:textId="0822B852" w:rsidR="003B0569" w:rsidRDefault="003B0569" w:rsidP="00A70BAD">
      <w:proofErr w:type="spellStart"/>
      <w:r>
        <w:rPr>
          <w:lang w:eastAsia="en-US"/>
        </w:rPr>
        <w:lastRenderedPageBreak/>
        <w:t>Zukang</w:t>
      </w:r>
      <w:proofErr w:type="spellEnd"/>
      <w:r>
        <w:rPr>
          <w:lang w:eastAsia="en-US"/>
        </w:rPr>
        <w:t xml:space="preserve"> Shen (CCSA) commented that the length of the Visa process for Chinese delegates is being monitored. The </w:t>
      </w:r>
      <w:r>
        <w:t>F2F_DM Convenor</w:t>
      </w:r>
      <w:r>
        <w:t xml:space="preserve"> commented that unless some major issues are found for delegates getting into the country for the meetings, then there should be no issue with holding the meetings.</w:t>
      </w:r>
    </w:p>
    <w:p w14:paraId="31B33688" w14:textId="1FF539B7" w:rsidR="003B0569" w:rsidRDefault="003B0569" w:rsidP="003B0569">
      <w:pPr>
        <w:rPr>
          <w:lang w:eastAsia="en-US"/>
        </w:rPr>
      </w:pPr>
      <w:proofErr w:type="spellStart"/>
      <w:r>
        <w:rPr>
          <w:lang w:eastAsia="en-US"/>
        </w:rPr>
        <w:t>Zukang</w:t>
      </w:r>
      <w:proofErr w:type="spellEnd"/>
      <w:r>
        <w:rPr>
          <w:lang w:eastAsia="en-US"/>
        </w:rPr>
        <w:t xml:space="preserve"> Shen (CCSA) thanks ATIS and North American Friends of 3GPP for their efforts and asked to keep working on the issues for Chinese travellers.</w:t>
      </w:r>
    </w:p>
    <w:p w14:paraId="1DB3F69B" w14:textId="5B2FFE47" w:rsidR="00A340EE" w:rsidRPr="00A340EE" w:rsidRDefault="00A340EE" w:rsidP="003B0569">
      <w:pPr>
        <w:rPr>
          <w:b/>
          <w:bCs/>
          <w:color w:val="0000FF"/>
          <w:lang w:eastAsia="en-US"/>
        </w:rPr>
      </w:pPr>
      <w:r w:rsidRPr="00A340EE">
        <w:rPr>
          <w:b/>
          <w:bCs/>
          <w:color w:val="0000FF"/>
          <w:lang w:eastAsia="en-US"/>
        </w:rPr>
        <w:t>The following was endorsed:</w:t>
      </w:r>
    </w:p>
    <w:p w14:paraId="3705D26B" w14:textId="54BEA450" w:rsidR="003B0569" w:rsidRPr="003B0569" w:rsidRDefault="003B0569" w:rsidP="00A70BAD">
      <w:pPr>
        <w:rPr>
          <w:b/>
          <w:bCs/>
          <w:color w:val="0000FF"/>
        </w:rPr>
      </w:pPr>
      <w:r w:rsidRPr="003B0569">
        <w:rPr>
          <w:b/>
          <w:bCs/>
          <w:color w:val="0000FF"/>
        </w:rPr>
        <w:t>The November WG meetings was confirmed to be hosted face-to-face in Canada.</w:t>
      </w:r>
    </w:p>
    <w:p w14:paraId="021107FD" w14:textId="4A8A9142" w:rsidR="003B0569" w:rsidRPr="003B0569" w:rsidRDefault="003B0569" w:rsidP="003B0569">
      <w:pPr>
        <w:pStyle w:val="B1"/>
        <w:rPr>
          <w:b/>
          <w:bCs/>
          <w:color w:val="0000FF"/>
        </w:rPr>
      </w:pPr>
      <w:r w:rsidRPr="003B0569">
        <w:rPr>
          <w:b/>
          <w:bCs/>
          <w:color w:val="0000FF"/>
        </w:rPr>
        <w:t>-</w:t>
      </w:r>
      <w:r w:rsidRPr="003B0569">
        <w:rPr>
          <w:b/>
          <w:bCs/>
          <w:color w:val="0000FF"/>
        </w:rPr>
        <w:tab/>
        <w:t>August 16 F2F_DM_004 Meeting will do a final check of all the logistics (Visa, etc.)</w:t>
      </w:r>
    </w:p>
    <w:p w14:paraId="65737293" w14:textId="1C72D88A" w:rsidR="003B0569" w:rsidRPr="003B0569" w:rsidRDefault="003B0569" w:rsidP="003B0569">
      <w:pPr>
        <w:pStyle w:val="B1"/>
        <w:rPr>
          <w:b/>
          <w:bCs/>
          <w:color w:val="0000FF"/>
        </w:rPr>
      </w:pPr>
      <w:r w:rsidRPr="003B0569">
        <w:rPr>
          <w:b/>
          <w:bCs/>
          <w:color w:val="0000FF"/>
        </w:rPr>
        <w:t>-</w:t>
      </w:r>
      <w:r w:rsidRPr="003B0569">
        <w:rPr>
          <w:b/>
          <w:bCs/>
          <w:color w:val="0000FF"/>
        </w:rPr>
        <w:tab/>
        <w:t>If pandemic related travel hardship does not fundamentally and substantially degrade then Ops will not veto the November meetings to go ahead as face-to-face.</w:t>
      </w:r>
    </w:p>
    <w:p w14:paraId="7CE9E778" w14:textId="77777777" w:rsidR="003B0569" w:rsidRDefault="003B0569" w:rsidP="003B0569">
      <w:pPr>
        <w:pStyle w:val="B1"/>
      </w:pPr>
    </w:p>
    <w:p w14:paraId="189111AF" w14:textId="12B08D93" w:rsidR="003B0569" w:rsidRPr="00A340EE" w:rsidRDefault="00A340EE" w:rsidP="00A70BAD">
      <w:pPr>
        <w:rPr>
          <w:b/>
          <w:bCs/>
          <w:lang w:eastAsia="en-US"/>
        </w:rPr>
      </w:pPr>
      <w:r w:rsidRPr="00A340EE">
        <w:rPr>
          <w:b/>
          <w:bCs/>
          <w:lang w:eastAsia="en-US"/>
        </w:rPr>
        <w:t>Pandemic-related hardship:</w:t>
      </w:r>
    </w:p>
    <w:p w14:paraId="1A33ED96" w14:textId="7103FB6E" w:rsidR="00A340EE" w:rsidRDefault="00A340EE" w:rsidP="00A70BAD">
      <w:pPr>
        <w:rPr>
          <w:lang w:eastAsia="en-US"/>
        </w:rPr>
      </w:pPr>
      <w:r>
        <w:rPr>
          <w:lang w:eastAsia="en-US"/>
        </w:rPr>
        <w:t>The general elements to understand pandemic related hardship were agreed.</w:t>
      </w:r>
    </w:p>
    <w:p w14:paraId="6E7066B7" w14:textId="180043B6" w:rsidR="00A340EE" w:rsidRDefault="00A340EE" w:rsidP="00A70BAD">
      <w:pPr>
        <w:rPr>
          <w:lang w:eastAsia="en-US"/>
        </w:rPr>
      </w:pPr>
      <w:r>
        <w:rPr>
          <w:lang w:eastAsia="en-US"/>
        </w:rPr>
        <w:t xml:space="preserve">When the travel hardship is no longer a factor, each chair should decide on whether 2 way remote access should be provided for their meetings and arrange  to have adequate resources available for this with the hosts. </w:t>
      </w:r>
    </w:p>
    <w:p w14:paraId="1E93883C" w14:textId="3C91876F" w:rsidR="00A340EE" w:rsidRDefault="00A340EE" w:rsidP="00A70BAD">
      <w:pPr>
        <w:rPr>
          <w:lang w:eastAsia="en-US"/>
        </w:rPr>
      </w:pPr>
      <w:r>
        <w:rPr>
          <w:lang w:eastAsia="en-US"/>
        </w:rPr>
        <w:t>Iain Sharpe (</w:t>
      </w:r>
      <w:r>
        <w:rPr>
          <w:lang w:eastAsia="en-US"/>
        </w:rPr>
        <w:t>ATIS) asked to add that when the Annex I is no longer activated, 2 way remote access will be discontinued. Georg Mayer (TSG</w:t>
      </w:r>
      <w:r w:rsidR="001F74F3">
        <w:rPr>
          <w:lang w:eastAsia="en-US"/>
        </w:rPr>
        <w:t> </w:t>
      </w:r>
      <w:r>
        <w:rPr>
          <w:lang w:eastAsia="en-US"/>
        </w:rPr>
        <w:t xml:space="preserve">SA Chair) commented that we should make such a rule at the moment but encourage the return to face-to-face meetings, as it is already clear that hybrid meetings are not favoured. Lionel </w:t>
      </w:r>
      <w:r w:rsidR="001F74F3">
        <w:rPr>
          <w:lang w:eastAsia="en-US"/>
        </w:rPr>
        <w:t xml:space="preserve">Morand </w:t>
      </w:r>
      <w:r>
        <w:rPr>
          <w:lang w:eastAsia="en-US"/>
        </w:rPr>
        <w:t>(TSG</w:t>
      </w:r>
      <w:r w:rsidR="001F74F3">
        <w:rPr>
          <w:lang w:eastAsia="en-US"/>
        </w:rPr>
        <w:t> </w:t>
      </w:r>
      <w:r>
        <w:rPr>
          <w:lang w:eastAsia="en-US"/>
        </w:rPr>
        <w:t>CT Chair) ag</w:t>
      </w:r>
      <w:r w:rsidR="001F74F3">
        <w:rPr>
          <w:lang w:eastAsia="en-US"/>
        </w:rPr>
        <w:t>r</w:t>
      </w:r>
      <w:r>
        <w:rPr>
          <w:lang w:eastAsia="en-US"/>
        </w:rPr>
        <w:t>eed with the TSG</w:t>
      </w:r>
      <w:r w:rsidR="001F74F3">
        <w:rPr>
          <w:lang w:eastAsia="en-US"/>
        </w:rPr>
        <w:t> </w:t>
      </w:r>
      <w:r>
        <w:rPr>
          <w:lang w:eastAsia="en-US"/>
        </w:rPr>
        <w:t xml:space="preserve">SA Chair that this should not be discussed by this group. </w:t>
      </w:r>
    </w:p>
    <w:p w14:paraId="54BCB4E6" w14:textId="23C599C9" w:rsidR="003B0569" w:rsidRDefault="001F74F3" w:rsidP="00A70BAD">
      <w:pPr>
        <w:rPr>
          <w:lang w:eastAsia="en-US"/>
        </w:rPr>
      </w:pPr>
      <w:r>
        <w:rPr>
          <w:lang w:eastAsia="en-US"/>
        </w:rPr>
        <w:t xml:space="preserve">Puneet Jain (SA WG2 Chair) asked what participation can be allowed for remote participants. Currently there is no right to object and this is detailed in the Working Procedures. </w:t>
      </w:r>
    </w:p>
    <w:p w14:paraId="626F3383" w14:textId="4D6393A9" w:rsidR="001F74F3" w:rsidRPr="001F74F3" w:rsidRDefault="001F74F3" w:rsidP="00A70BAD">
      <w:pPr>
        <w:rPr>
          <w:b/>
          <w:bCs/>
          <w:lang w:eastAsia="en-US"/>
        </w:rPr>
      </w:pPr>
      <w:r w:rsidRPr="001F74F3">
        <w:rPr>
          <w:b/>
          <w:bCs/>
          <w:lang w:eastAsia="en-US"/>
        </w:rPr>
        <w:t>Planning for 2023:</w:t>
      </w:r>
    </w:p>
    <w:p w14:paraId="0024A6BF" w14:textId="06683093" w:rsidR="001F74F3" w:rsidRDefault="001F74F3" w:rsidP="00A70BAD">
      <w:pPr>
        <w:rPr>
          <w:lang w:eastAsia="en-US"/>
        </w:rPr>
      </w:pPr>
      <w:r>
        <w:rPr>
          <w:lang w:eastAsia="en-US"/>
        </w:rPr>
        <w:t>F2F TSGs: Majority support for March and September, other TSGs electronic.</w:t>
      </w:r>
    </w:p>
    <w:p w14:paraId="661C1FDD" w14:textId="14691E8F" w:rsidR="001F74F3" w:rsidRDefault="001F74F3" w:rsidP="00A70BAD">
      <w:pPr>
        <w:rPr>
          <w:lang w:eastAsia="en-US"/>
        </w:rPr>
      </w:pPr>
      <w:r>
        <w:rPr>
          <w:lang w:eastAsia="en-US"/>
        </w:rPr>
        <w:t>Georg Mayer (TSG SA Chair) commented</w:t>
      </w:r>
      <w:r>
        <w:rPr>
          <w:lang w:eastAsia="en-US"/>
        </w:rPr>
        <w:t xml:space="preserve"> that we do not need to formally agree this plan now, but could indicate this is the intention if electronic meetings continue to be necessary.</w:t>
      </w:r>
    </w:p>
    <w:p w14:paraId="1FC60E19" w14:textId="390BD4D3" w:rsidR="001F74F3" w:rsidRDefault="001F74F3" w:rsidP="00A70BAD">
      <w:pPr>
        <w:rPr>
          <w:lang w:eastAsia="en-US"/>
        </w:rPr>
      </w:pPr>
      <w:r>
        <w:rPr>
          <w:lang w:eastAsia="en-US"/>
        </w:rPr>
        <w:t>Iain Sharpe (ATIS)</w:t>
      </w:r>
      <w:r>
        <w:rPr>
          <w:lang w:eastAsia="en-US"/>
        </w:rPr>
        <w:t xml:space="preserve"> commented that there are issues for the hosts for planning meetings which are subsequently cancelled and for companies where travel budgets cannot be easily planned in advance. </w:t>
      </w:r>
    </w:p>
    <w:p w14:paraId="7D99AAB9" w14:textId="2A609EE7" w:rsidR="001F74F3" w:rsidRDefault="001F74F3" w:rsidP="00A70BAD">
      <w:pPr>
        <w:rPr>
          <w:lang w:eastAsia="en-US"/>
        </w:rPr>
      </w:pPr>
      <w:r>
        <w:rPr>
          <w:lang w:eastAsia="en-US"/>
        </w:rPr>
        <w:t xml:space="preserve">Wanshi Chen (TSG RAN Chair) commented that RAN WGs should not be set to 1 Face to Face meeting between TSG Plenaries at this time. </w:t>
      </w:r>
    </w:p>
    <w:p w14:paraId="668F8477" w14:textId="77777777" w:rsidR="001F74F3" w:rsidRDefault="001F74F3" w:rsidP="001F74F3">
      <w:pPr>
        <w:pStyle w:val="B1"/>
      </w:pPr>
      <w:r>
        <w:t>-</w:t>
      </w:r>
      <w:r>
        <w:tab/>
        <w:t>CCSA to provide feedback on the most workable F2F meeting spacing (and location) from the perspective of pandemic-related hardship. Provide feedback by 20/June.</w:t>
      </w:r>
    </w:p>
    <w:p w14:paraId="72754F96" w14:textId="77777777" w:rsidR="001F74F3" w:rsidRDefault="001F74F3" w:rsidP="001F74F3">
      <w:pPr>
        <w:pStyle w:val="B2"/>
      </w:pPr>
      <w:r>
        <w:t>-</w:t>
      </w:r>
      <w:r>
        <w:tab/>
        <w:t>Option A: Feb, May, Aug, Nov as F2F WG meetings. 1 Electronic WG meeting each in Q2 and Q4.</w:t>
      </w:r>
    </w:p>
    <w:p w14:paraId="2410D72F" w14:textId="77777777" w:rsidR="001F74F3" w:rsidRDefault="001F74F3" w:rsidP="001F74F3">
      <w:pPr>
        <w:pStyle w:val="B2"/>
      </w:pPr>
      <w:r>
        <w:tab/>
        <w:t>Option B: April, May, Oct, Nov as F2F WG meetings. 1 Electronic WG meeting each in Q1 and Q3.</w:t>
      </w:r>
    </w:p>
    <w:p w14:paraId="0A8F4FB7" w14:textId="5FD01B12" w:rsidR="001F74F3" w:rsidRDefault="001F74F3" w:rsidP="001F74F3">
      <w:pPr>
        <w:pStyle w:val="B2"/>
      </w:pPr>
      <w:r>
        <w:tab/>
        <w:t>Option C: April, May, Aug, Nov as F2F WG meetings. 1 Electronic WG meeting each in Q1 and Q4.</w:t>
      </w:r>
    </w:p>
    <w:p w14:paraId="4DAB7946" w14:textId="77777777" w:rsidR="001F74F3" w:rsidRDefault="001F74F3" w:rsidP="001F74F3">
      <w:pPr>
        <w:pStyle w:val="B2"/>
      </w:pPr>
    </w:p>
    <w:p w14:paraId="68081999" w14:textId="05F716F2" w:rsidR="001F74F3" w:rsidRDefault="001F74F3" w:rsidP="00A70BAD">
      <w:pPr>
        <w:rPr>
          <w:lang w:eastAsia="en-US"/>
        </w:rPr>
      </w:pPr>
      <w:r>
        <w:rPr>
          <w:lang w:eastAsia="en-US"/>
        </w:rPr>
        <w:t>CCSA reported that the study is not complete, but so far Option A has more support, followed closely by Option B.</w:t>
      </w:r>
      <w:r w:rsidR="00044158">
        <w:rPr>
          <w:lang w:eastAsia="en-US"/>
        </w:rPr>
        <w:t xml:space="preserve"> It needs to be checked whether there is time for Visa applications and also time between return from a trip and spending time with their families before the next trip.</w:t>
      </w:r>
    </w:p>
    <w:p w14:paraId="1B4276B1" w14:textId="28BB3888" w:rsidR="001F74F3" w:rsidRDefault="00044158" w:rsidP="00A70BAD">
      <w:pPr>
        <w:rPr>
          <w:lang w:eastAsia="en-US"/>
        </w:rPr>
      </w:pPr>
      <w:r>
        <w:rPr>
          <w:lang w:eastAsia="en-US"/>
        </w:rPr>
        <w:t xml:space="preserve">If travel hardship eases, then </w:t>
      </w:r>
      <w:proofErr w:type="spellStart"/>
      <w:r>
        <w:rPr>
          <w:lang w:eastAsia="en-US"/>
        </w:rPr>
        <w:t>i</w:t>
      </w:r>
      <w:proofErr w:type="spellEnd"/>
      <w:r>
        <w:rPr>
          <w:lang w:eastAsia="en-US"/>
        </w:rPr>
        <w:t xml:space="preserve"> additional WG meeting and 1 additional TSG meeting in 2H/2023 can be potentially converted to F2F.</w:t>
      </w:r>
    </w:p>
    <w:p w14:paraId="75A43945" w14:textId="7265D646" w:rsidR="001F74F3" w:rsidRDefault="00044158" w:rsidP="00A70BAD">
      <w:pPr>
        <w:rPr>
          <w:lang w:eastAsia="en-US"/>
        </w:rPr>
      </w:pPr>
      <w:r>
        <w:rPr>
          <w:lang w:eastAsia="en-US"/>
        </w:rPr>
        <w:t>Issam Toufic (MCC Director) asked for clarification on the information for the Calder: Are the locations fixed, or also under discussion. The F2F_DM Convenor replied that venues are not included here as this needs further discussion, but locations will be chosen with a view to maximizing physical participation.</w:t>
      </w:r>
    </w:p>
    <w:p w14:paraId="47DA2BAC" w14:textId="76B3E218" w:rsidR="00044158" w:rsidRDefault="00044158" w:rsidP="00A70BAD">
      <w:pPr>
        <w:rPr>
          <w:lang w:eastAsia="en-US"/>
        </w:rPr>
      </w:pPr>
      <w:r>
        <w:rPr>
          <w:lang w:eastAsia="en-US"/>
        </w:rPr>
        <w:t>It was clarified that the chosen option will apply to all 3GPP groups.</w:t>
      </w:r>
    </w:p>
    <w:p w14:paraId="6DF5A8A7" w14:textId="380B1322" w:rsidR="00044158" w:rsidRDefault="00044158" w:rsidP="00A70BAD">
      <w:pPr>
        <w:rPr>
          <w:lang w:eastAsia="en-US"/>
        </w:rPr>
      </w:pPr>
      <w:r>
        <w:rPr>
          <w:lang w:eastAsia="en-US"/>
        </w:rPr>
        <w:t>Iain Sharpe (ATIS) that regional balance also should be taken into account for the location decisions, rather than only hardship and suggested that location decisions should be taken at a later time. Thomas Tovinger (SA WG5 Chair) asked that whichever is chosen, will there be flexibility in the dates for the WGs meetings. There should be some flexibility to allow for the needs of some WGs and MCC resource availability.</w:t>
      </w:r>
    </w:p>
    <w:p w14:paraId="1BE9C1D1" w14:textId="7C81BB5A" w:rsidR="00044158" w:rsidRDefault="00044158" w:rsidP="00A70BAD">
      <w:pPr>
        <w:rPr>
          <w:lang w:eastAsia="en-US"/>
        </w:rPr>
      </w:pPr>
      <w:proofErr w:type="spellStart"/>
      <w:r>
        <w:rPr>
          <w:lang w:eastAsia="en-US"/>
        </w:rPr>
        <w:t>Zukang</w:t>
      </w:r>
      <w:proofErr w:type="spellEnd"/>
      <w:r>
        <w:rPr>
          <w:lang w:eastAsia="en-US"/>
        </w:rPr>
        <w:t xml:space="preserve"> Shen (CCSA) commented that it is clear that remote attendance cannot participate in 'corridor discussion' and this limitation should be kept in mind and we should try to maximise the physical attendance </w:t>
      </w:r>
      <w:r w:rsidR="001E4E9F">
        <w:rPr>
          <w:lang w:eastAsia="en-US"/>
        </w:rPr>
        <w:t>for meetings and then regional balance can also be considered in the longer term.</w:t>
      </w:r>
    </w:p>
    <w:p w14:paraId="5BF3869C" w14:textId="77777777" w:rsidR="002E4A90" w:rsidRDefault="001E4E9F" w:rsidP="001E4E9F">
      <w:pPr>
        <w:rPr>
          <w:lang w:eastAsia="en-US"/>
        </w:rPr>
      </w:pPr>
      <w:r>
        <w:rPr>
          <w:lang w:eastAsia="en-US"/>
        </w:rPr>
        <w:t>Georg Mayer (TSG SA Chair) commented that any allowance for the SA WG3-LI group to hold their meeting should be justified so that other WGs understand why this is allowed</w:t>
      </w:r>
      <w:r>
        <w:rPr>
          <w:lang w:eastAsia="en-US"/>
        </w:rPr>
        <w:t xml:space="preserve"> to avoid the large number of questions that Chairs are likely to receive otherwise</w:t>
      </w:r>
      <w:r>
        <w:rPr>
          <w:lang w:eastAsia="en-US"/>
        </w:rPr>
        <w:t xml:space="preserve">. </w:t>
      </w:r>
    </w:p>
    <w:p w14:paraId="7260BE1E" w14:textId="66AD6902" w:rsidR="001E4E9F" w:rsidRDefault="002E4A90" w:rsidP="001E4E9F">
      <w:pPr>
        <w:rPr>
          <w:lang w:eastAsia="en-US"/>
        </w:rPr>
      </w:pPr>
      <w:r>
        <w:rPr>
          <w:lang w:eastAsia="en-US"/>
        </w:rPr>
        <w:t>It was reported that t</w:t>
      </w:r>
      <w:r w:rsidR="001E4E9F">
        <w:rPr>
          <w:lang w:eastAsia="en-US"/>
        </w:rPr>
        <w:t>here should be no hardship for delegates to attend, according to their usual attendee lists.</w:t>
      </w:r>
    </w:p>
    <w:p w14:paraId="6D9434C8" w14:textId="77777777" w:rsidR="001E4E9F" w:rsidRPr="001E4E9F" w:rsidRDefault="001E4E9F" w:rsidP="001E4E9F">
      <w:pPr>
        <w:rPr>
          <w:b/>
          <w:bCs/>
          <w:lang w:eastAsia="en-US"/>
        </w:rPr>
      </w:pPr>
      <w:r w:rsidRPr="001E4E9F">
        <w:rPr>
          <w:b/>
          <w:bCs/>
          <w:lang w:eastAsia="en-US"/>
        </w:rPr>
        <w:t>Next steps for F2F_DM:</w:t>
      </w:r>
    </w:p>
    <w:p w14:paraId="69B9E194" w14:textId="77777777" w:rsidR="001E4E9F" w:rsidRDefault="001E4E9F" w:rsidP="001E4E9F">
      <w:pPr>
        <w:pStyle w:val="B1"/>
      </w:pPr>
      <w:r>
        <w:lastRenderedPageBreak/>
        <w:t>-</w:t>
      </w:r>
      <w:r>
        <w:tab/>
        <w:t>Actions for F2F_DM on 13/June</w:t>
      </w:r>
    </w:p>
    <w:p w14:paraId="1B0FCD99" w14:textId="7A5C3DEA" w:rsidR="001E4E9F" w:rsidRDefault="001E4E9F" w:rsidP="001E4E9F">
      <w:pPr>
        <w:pStyle w:val="B2"/>
      </w:pPr>
      <w:r>
        <w:t>-</w:t>
      </w:r>
      <w:r>
        <w:tab/>
        <w:t>Confirm November/2022 meeting to be held F2F, hosted by ATIS in Canada</w:t>
      </w:r>
    </w:p>
    <w:p w14:paraId="3FC031F8" w14:textId="25CAA08D" w:rsidR="001E4E9F" w:rsidRPr="001E4E9F" w:rsidRDefault="001E4E9F" w:rsidP="001E4E9F">
      <w:pPr>
        <w:pStyle w:val="B2"/>
        <w:rPr>
          <w:b/>
          <w:bCs/>
          <w:color w:val="0000FF"/>
        </w:rPr>
      </w:pPr>
      <w:r w:rsidRPr="001E4E9F">
        <w:rPr>
          <w:b/>
          <w:bCs/>
          <w:color w:val="0000FF"/>
        </w:rPr>
        <w:tab/>
        <w:t>CONFIRMED.</w:t>
      </w:r>
      <w:r w:rsidR="002E4A90">
        <w:rPr>
          <w:b/>
          <w:bCs/>
          <w:color w:val="0000FF"/>
        </w:rPr>
        <w:t xml:space="preserve"> See slide 3.</w:t>
      </w:r>
    </w:p>
    <w:p w14:paraId="484F3076" w14:textId="77777777" w:rsidR="001E4E9F" w:rsidRDefault="001E4E9F" w:rsidP="001E4E9F">
      <w:pPr>
        <w:pStyle w:val="B2"/>
      </w:pPr>
      <w:r>
        <w:t>-</w:t>
      </w:r>
      <w:r>
        <w:tab/>
        <w:t>Confirm December/2022 TSG to be held Electronically</w:t>
      </w:r>
    </w:p>
    <w:p w14:paraId="593C6F40" w14:textId="79DAC7CD" w:rsidR="001E4E9F" w:rsidRPr="001E4E9F" w:rsidRDefault="001E4E9F" w:rsidP="001E4E9F">
      <w:pPr>
        <w:pStyle w:val="B2"/>
        <w:rPr>
          <w:b/>
          <w:bCs/>
          <w:color w:val="0000FF"/>
        </w:rPr>
      </w:pPr>
      <w:r w:rsidRPr="001E4E9F">
        <w:rPr>
          <w:b/>
          <w:bCs/>
          <w:color w:val="0000FF"/>
        </w:rPr>
        <w:tab/>
        <w:t>CONFIRMED</w:t>
      </w:r>
      <w:r w:rsidRPr="001E4E9F">
        <w:rPr>
          <w:b/>
          <w:bCs/>
          <w:color w:val="0000FF"/>
        </w:rPr>
        <w:t>.</w:t>
      </w:r>
    </w:p>
    <w:p w14:paraId="2102FC74" w14:textId="77777777" w:rsidR="001E4E9F" w:rsidRDefault="001E4E9F" w:rsidP="001E4E9F">
      <w:pPr>
        <w:pStyle w:val="B2"/>
      </w:pPr>
      <w:r>
        <w:t>-</w:t>
      </w:r>
      <w:r>
        <w:tab/>
        <w:t>Outline roadmap for 2023 meeting planning decision as per previous slide</w:t>
      </w:r>
    </w:p>
    <w:p w14:paraId="779B445B" w14:textId="75B90E05" w:rsidR="001E4E9F" w:rsidRPr="001E4E9F" w:rsidRDefault="001E4E9F" w:rsidP="001E4E9F">
      <w:pPr>
        <w:pStyle w:val="B2"/>
        <w:rPr>
          <w:b/>
          <w:bCs/>
          <w:color w:val="0000FF"/>
        </w:rPr>
      </w:pPr>
      <w:r w:rsidRPr="001E4E9F">
        <w:rPr>
          <w:b/>
          <w:bCs/>
          <w:color w:val="0000FF"/>
        </w:rPr>
        <w:tab/>
      </w:r>
      <w:r w:rsidRPr="001E4E9F">
        <w:rPr>
          <w:b/>
          <w:bCs/>
          <w:color w:val="0000FF"/>
        </w:rPr>
        <w:t>Slide 5 plan as a basis for further discussion.</w:t>
      </w:r>
    </w:p>
    <w:p w14:paraId="176DD4AD" w14:textId="2414F278" w:rsidR="001E4E9F" w:rsidRPr="001E4E9F" w:rsidRDefault="001E4E9F" w:rsidP="001E4E9F">
      <w:pPr>
        <w:pStyle w:val="B2"/>
        <w:rPr>
          <w:b/>
          <w:bCs/>
          <w:color w:val="0000FF"/>
        </w:rPr>
      </w:pPr>
      <w:r w:rsidRPr="001E4E9F">
        <w:rPr>
          <w:b/>
          <w:bCs/>
          <w:color w:val="0000FF"/>
        </w:rPr>
        <w:tab/>
        <w:t>SA WG3-LI Meeting:30 August - 2 September in Sophia Antipolis</w:t>
      </w:r>
      <w:r w:rsidR="002E4A90">
        <w:rPr>
          <w:b/>
          <w:bCs/>
          <w:color w:val="0000FF"/>
        </w:rPr>
        <w:t xml:space="preserve"> to be hosted face-to-face by </w:t>
      </w:r>
      <w:r w:rsidRPr="001E4E9F">
        <w:rPr>
          <w:b/>
          <w:bCs/>
          <w:color w:val="0000FF"/>
        </w:rPr>
        <w:t>ETSI</w:t>
      </w:r>
    </w:p>
    <w:p w14:paraId="0A9BC2F7" w14:textId="77777777" w:rsidR="001E4E9F" w:rsidRDefault="001E4E9F" w:rsidP="001E4E9F">
      <w:pPr>
        <w:pStyle w:val="B1"/>
      </w:pPr>
      <w:r>
        <w:t>-</w:t>
      </w:r>
      <w:r>
        <w:tab/>
        <w:t>Actions for F2F_DM on 16/August</w:t>
      </w:r>
    </w:p>
    <w:p w14:paraId="14932286" w14:textId="77777777" w:rsidR="001E4E9F" w:rsidRDefault="001E4E9F" w:rsidP="001E4E9F">
      <w:pPr>
        <w:pStyle w:val="B2"/>
      </w:pPr>
      <w:r>
        <w:t>-</w:t>
      </w:r>
      <w:r>
        <w:tab/>
        <w:t>Agree on 2023 meeting plan, to be provided to September PCG for formal approval</w:t>
      </w:r>
    </w:p>
    <w:p w14:paraId="66F67E81" w14:textId="77777777" w:rsidR="002E4A90" w:rsidRPr="001E4E9F" w:rsidRDefault="002E4A90" w:rsidP="002E4A90">
      <w:pPr>
        <w:pStyle w:val="B2"/>
        <w:rPr>
          <w:b/>
          <w:bCs/>
          <w:color w:val="0000FF"/>
        </w:rPr>
      </w:pPr>
      <w:r w:rsidRPr="001E4E9F">
        <w:rPr>
          <w:b/>
          <w:bCs/>
          <w:color w:val="0000FF"/>
        </w:rPr>
        <w:tab/>
        <w:t>CONFIRMED.</w:t>
      </w:r>
    </w:p>
    <w:p w14:paraId="6BA02945" w14:textId="1A2EF551" w:rsidR="001E4E9F" w:rsidRDefault="001E4E9F" w:rsidP="001E4E9F">
      <w:pPr>
        <w:pStyle w:val="B2"/>
      </w:pPr>
      <w:r>
        <w:t>-</w:t>
      </w:r>
      <w:r>
        <w:tab/>
        <w:t>Status update on November/2022 meeting</w:t>
      </w:r>
    </w:p>
    <w:p w14:paraId="1182D029" w14:textId="787B6C0C" w:rsidR="002E4A90" w:rsidRPr="001E4E9F" w:rsidRDefault="002E4A90" w:rsidP="002E4A90">
      <w:pPr>
        <w:pStyle w:val="B2"/>
        <w:rPr>
          <w:b/>
          <w:bCs/>
          <w:color w:val="0000FF"/>
        </w:rPr>
      </w:pPr>
      <w:r w:rsidRPr="001E4E9F">
        <w:rPr>
          <w:b/>
          <w:bCs/>
          <w:color w:val="0000FF"/>
        </w:rPr>
        <w:tab/>
      </w:r>
      <w:r>
        <w:rPr>
          <w:b/>
          <w:bCs/>
          <w:color w:val="0000FF"/>
        </w:rPr>
        <w:t>See slide 3</w:t>
      </w:r>
    </w:p>
    <w:p w14:paraId="1685D7AE" w14:textId="77777777" w:rsidR="001E4E9F" w:rsidRDefault="001E4E9F" w:rsidP="001E4E9F">
      <w:pPr>
        <w:pStyle w:val="B2"/>
      </w:pPr>
    </w:p>
    <w:p w14:paraId="17FD587E" w14:textId="7CF9D84A" w:rsidR="001E4E9F" w:rsidRDefault="002E4A90" w:rsidP="00A70BAD">
      <w:pPr>
        <w:rPr>
          <w:lang w:eastAsia="en-US"/>
        </w:rPr>
      </w:pPr>
      <w:r>
        <w:rPr>
          <w:lang w:eastAsia="en-US"/>
        </w:rPr>
        <w:t xml:space="preserve">This was revised with corrections and agreements in </w:t>
      </w:r>
      <w:hyperlink r:id="rId10" w:history="1">
        <w:r w:rsidRPr="00254CFC">
          <w:rPr>
            <w:rStyle w:val="Hyperlink"/>
            <w:lang w:eastAsia="en-US"/>
          </w:rPr>
          <w:t>OPf2200</w:t>
        </w:r>
        <w:r>
          <w:rPr>
            <w:rStyle w:val="Hyperlink"/>
            <w:lang w:eastAsia="en-US"/>
          </w:rPr>
          <w:t>3</w:t>
        </w:r>
        <w:r>
          <w:rPr>
            <w:rStyle w:val="Hyperlink"/>
            <w:lang w:eastAsia="en-US"/>
          </w:rPr>
          <w:t>3</w:t>
        </w:r>
      </w:hyperlink>
      <w:r w:rsidRPr="00254CFC">
        <w:rPr>
          <w:lang w:eastAsia="en-US"/>
        </w:rPr>
        <w:t>:</w:t>
      </w:r>
      <w:r>
        <w:rPr>
          <w:lang w:eastAsia="en-US"/>
        </w:rPr>
        <w:t xml:space="preserve">which was </w:t>
      </w:r>
      <w:r w:rsidRPr="002E4A90">
        <w:rPr>
          <w:color w:val="FF0000"/>
          <w:lang w:eastAsia="en-US"/>
        </w:rPr>
        <w:t>endorsed</w:t>
      </w:r>
      <w:r>
        <w:rPr>
          <w:lang w:eastAsia="en-US"/>
        </w:rPr>
        <w:t>.</w:t>
      </w:r>
    </w:p>
    <w:p w14:paraId="26415EF0" w14:textId="77777777" w:rsidR="00044158" w:rsidRPr="00A70BAD" w:rsidRDefault="00044158" w:rsidP="00A70BAD">
      <w:pPr>
        <w:rPr>
          <w:lang w:eastAsia="en-US"/>
        </w:rPr>
      </w:pPr>
    </w:p>
    <w:p w14:paraId="3A202236" w14:textId="10315DD9" w:rsidR="00A70BAD" w:rsidRDefault="00A70BAD" w:rsidP="00A70BAD">
      <w:pPr>
        <w:keepNext/>
        <w:pBdr>
          <w:top w:val="single" w:sz="4" w:space="1" w:color="auto"/>
        </w:pBdr>
        <w:rPr>
          <w:lang w:eastAsia="en-US"/>
        </w:rPr>
      </w:pPr>
      <w:hyperlink r:id="rId11" w:history="1">
        <w:r w:rsidRPr="00254CFC">
          <w:rPr>
            <w:rStyle w:val="Hyperlink"/>
            <w:lang w:eastAsia="en-US"/>
          </w:rPr>
          <w:t>OPf2200</w:t>
        </w:r>
        <w:r>
          <w:rPr>
            <w:rStyle w:val="Hyperlink"/>
            <w:lang w:eastAsia="en-US"/>
          </w:rPr>
          <w:t>3</w:t>
        </w:r>
        <w:r>
          <w:rPr>
            <w:rStyle w:val="Hyperlink"/>
            <w:lang w:eastAsia="en-US"/>
          </w:rPr>
          <w:t>2</w:t>
        </w:r>
      </w:hyperlink>
      <w:r w:rsidRPr="00254CFC">
        <w:rPr>
          <w:lang w:eastAsia="en-US"/>
        </w:rPr>
        <w:t xml:space="preserve">: </w:t>
      </w:r>
      <w:r>
        <w:rPr>
          <w:lang w:eastAsia="en-US"/>
        </w:rPr>
        <w:t>3GPP F2F return: Overall plan from 4Q/2022 onwards (ATIS revisions)</w:t>
      </w:r>
      <w:r>
        <w:rPr>
          <w:lang w:eastAsia="en-US"/>
        </w:rPr>
        <w:t xml:space="preserve"> (Source: </w:t>
      </w:r>
      <w:r>
        <w:rPr>
          <w:lang w:eastAsia="en-US"/>
        </w:rPr>
        <w:t>ATIS</w:t>
      </w:r>
      <w:r>
        <w:rPr>
          <w:lang w:eastAsia="en-US"/>
        </w:rPr>
        <w:t>)</w:t>
      </w:r>
    </w:p>
    <w:p w14:paraId="7DCD538C" w14:textId="77777777" w:rsidR="00A70BAD" w:rsidRPr="00254CFC" w:rsidRDefault="00A70BAD" w:rsidP="00A70BAD">
      <w:pPr>
        <w:keepNext/>
        <w:rPr>
          <w:rFonts w:cs="Arial"/>
          <w:b/>
        </w:rPr>
      </w:pPr>
      <w:r w:rsidRPr="00254CFC">
        <w:rPr>
          <w:rFonts w:cs="Arial"/>
          <w:b/>
        </w:rPr>
        <w:t>Discussion and conclusion:</w:t>
      </w:r>
    </w:p>
    <w:p w14:paraId="490B0B35" w14:textId="656A2D36" w:rsidR="00A70BAD" w:rsidRPr="00A70BAD" w:rsidRDefault="00A340EE" w:rsidP="00A70BAD">
      <w:pPr>
        <w:rPr>
          <w:lang w:eastAsia="en-US"/>
        </w:rPr>
      </w:pPr>
      <w:r>
        <w:rPr>
          <w:lang w:eastAsia="en-US"/>
        </w:rPr>
        <w:t xml:space="preserve">This provided some corrections to the slides in </w:t>
      </w:r>
      <w:r w:rsidRPr="00A340EE">
        <w:rPr>
          <w:color w:val="0000FF"/>
          <w:lang w:eastAsia="en-US"/>
        </w:rPr>
        <w:t>OPf220031</w:t>
      </w:r>
      <w:r>
        <w:rPr>
          <w:lang w:eastAsia="en-US"/>
        </w:rPr>
        <w:t xml:space="preserve"> (e.g. November meetings are hosted by the </w:t>
      </w:r>
      <w:r w:rsidRPr="00A340EE">
        <w:rPr>
          <w:b/>
          <w:bCs/>
          <w:lang w:eastAsia="en-US"/>
        </w:rPr>
        <w:t>North American Friends of 3GPP</w:t>
      </w:r>
      <w:r>
        <w:rPr>
          <w:lang w:eastAsia="en-US"/>
        </w:rPr>
        <w:t xml:space="preserve"> (NAF3), not </w:t>
      </w:r>
      <w:r w:rsidRPr="00A340EE">
        <w:rPr>
          <w:b/>
          <w:bCs/>
          <w:lang w:eastAsia="en-US"/>
        </w:rPr>
        <w:t>ATIS</w:t>
      </w:r>
      <w:r>
        <w:rPr>
          <w:lang w:eastAsia="en-US"/>
        </w:rPr>
        <w:t>).</w:t>
      </w:r>
    </w:p>
    <w:p w14:paraId="39CEBE10" w14:textId="42B1B4A7" w:rsidR="00A70BAD" w:rsidRPr="00A70BAD" w:rsidRDefault="001E4E9F" w:rsidP="00A70BAD">
      <w:pPr>
        <w:rPr>
          <w:lang w:eastAsia="en-US"/>
        </w:rPr>
      </w:pPr>
      <w:r>
        <w:rPr>
          <w:lang w:eastAsia="en-US"/>
        </w:rPr>
        <w:t xml:space="preserve">This was </w:t>
      </w:r>
      <w:r w:rsidRPr="001E4E9F">
        <w:rPr>
          <w:color w:val="0000FF"/>
          <w:lang w:eastAsia="en-US"/>
        </w:rPr>
        <w:t>noted</w:t>
      </w:r>
      <w:r>
        <w:rPr>
          <w:lang w:eastAsia="en-US"/>
        </w:rPr>
        <w:t>.</w:t>
      </w:r>
    </w:p>
    <w:p w14:paraId="09230D70" w14:textId="5091A7CA" w:rsidR="00A70BAD" w:rsidRDefault="00A70BAD" w:rsidP="00837DE3">
      <w:pPr>
        <w:pStyle w:val="Heading1"/>
      </w:pPr>
      <w:r>
        <w:t>4</w:t>
      </w:r>
      <w:r>
        <w:tab/>
        <w:t>Review of 2024 meeting plan</w:t>
      </w:r>
    </w:p>
    <w:p w14:paraId="7EDED90E" w14:textId="06BB2577" w:rsidR="00A70BAD" w:rsidRDefault="002E4A90" w:rsidP="00A70BAD">
      <w:pPr>
        <w:rPr>
          <w:lang w:eastAsia="en-US"/>
        </w:rPr>
      </w:pPr>
      <w:r>
        <w:rPr>
          <w:lang w:eastAsia="en-US"/>
        </w:rPr>
        <w:t>Georg Mayer (TSG SA Chair)</w:t>
      </w:r>
      <w:r>
        <w:rPr>
          <w:lang w:eastAsia="en-US"/>
        </w:rPr>
        <w:t xml:space="preserve"> suggested discussing this over e-mail before the August F2F_DM_004 meeting.</w:t>
      </w:r>
    </w:p>
    <w:p w14:paraId="54990971" w14:textId="77777777" w:rsidR="002E4A90" w:rsidRPr="00A70BAD" w:rsidRDefault="002E4A90" w:rsidP="00A70BAD">
      <w:pPr>
        <w:rPr>
          <w:lang w:eastAsia="en-US"/>
        </w:rPr>
      </w:pPr>
    </w:p>
    <w:p w14:paraId="158BD236" w14:textId="4639E4C6" w:rsidR="00A70BAD" w:rsidRDefault="00A70BAD" w:rsidP="00837DE3">
      <w:pPr>
        <w:pStyle w:val="Heading1"/>
      </w:pPr>
      <w:r>
        <w:t>6</w:t>
      </w:r>
      <w:r>
        <w:tab/>
        <w:t>Next steps</w:t>
      </w:r>
    </w:p>
    <w:p w14:paraId="360A4EFB" w14:textId="09530651" w:rsidR="00A70BAD" w:rsidRDefault="001E4E9F" w:rsidP="00A70BAD">
      <w:pPr>
        <w:rPr>
          <w:lang w:eastAsia="en-US"/>
        </w:rPr>
      </w:pPr>
      <w:r>
        <w:rPr>
          <w:lang w:eastAsia="en-US"/>
        </w:rPr>
        <w:t>The agreements at this CC will be further discussed at the August F2F_DM-004 meeting for presentation of recommendations to the PCG.</w:t>
      </w:r>
    </w:p>
    <w:p w14:paraId="5125FBD6" w14:textId="56BAD863" w:rsidR="001E4E9F" w:rsidRDefault="002E4A90" w:rsidP="00A70BAD">
      <w:pPr>
        <w:rPr>
          <w:lang w:eastAsia="en-US"/>
        </w:rPr>
      </w:pPr>
      <w:r>
        <w:rPr>
          <w:lang w:eastAsia="en-US"/>
        </w:rPr>
        <w:t>The F2F_DM_004 meeting will be started 30 minutes earlier and end 30 minutes later than originally planned:</w:t>
      </w:r>
    </w:p>
    <w:p w14:paraId="590C3CC8" w14:textId="083CB862" w:rsidR="00270FE0" w:rsidRPr="00270FE0" w:rsidRDefault="00270FE0" w:rsidP="00A70BAD">
      <w:pPr>
        <w:rPr>
          <w:b/>
          <w:bCs/>
          <w:color w:val="0000FF"/>
          <w:lang w:eastAsia="en-US"/>
        </w:rPr>
      </w:pPr>
      <w:r w:rsidRPr="00270FE0">
        <w:rPr>
          <w:b/>
          <w:bCs/>
          <w:color w:val="0000FF"/>
          <w:lang w:eastAsia="en-US"/>
        </w:rPr>
        <w:t>Next Meeting:</w:t>
      </w:r>
    </w:p>
    <w:p w14:paraId="307E0C08" w14:textId="658929E3" w:rsidR="002E4A90" w:rsidRPr="00270FE0" w:rsidRDefault="002E4A90" w:rsidP="00A70BAD">
      <w:pPr>
        <w:rPr>
          <w:b/>
          <w:bCs/>
          <w:color w:val="0000FF"/>
          <w:lang w:eastAsia="en-US"/>
        </w:rPr>
      </w:pPr>
      <w:r w:rsidRPr="00270FE0">
        <w:rPr>
          <w:b/>
          <w:bCs/>
          <w:color w:val="0000FF"/>
          <w:lang w:eastAsia="en-US"/>
        </w:rPr>
        <w:t>16 August 2022, 12:30 - 15:30 UTC.</w:t>
      </w:r>
    </w:p>
    <w:p w14:paraId="5A18DBF5" w14:textId="77777777" w:rsidR="002E4A90" w:rsidRPr="00A70BAD" w:rsidRDefault="002E4A90" w:rsidP="00A70BAD">
      <w:pPr>
        <w:rPr>
          <w:lang w:eastAsia="en-US"/>
        </w:rPr>
      </w:pPr>
    </w:p>
    <w:p w14:paraId="5B2334DC" w14:textId="4484BEDC" w:rsidR="00A70BAD" w:rsidRDefault="00A70BAD" w:rsidP="00837DE3">
      <w:pPr>
        <w:pStyle w:val="Heading1"/>
      </w:pPr>
      <w:r>
        <w:t>7</w:t>
      </w:r>
      <w:r>
        <w:tab/>
      </w:r>
      <w:proofErr w:type="spellStart"/>
      <w:r>
        <w:t>AoB</w:t>
      </w:r>
      <w:proofErr w:type="spellEnd"/>
      <w:r>
        <w:t xml:space="preserve"> and Closing remarks</w:t>
      </w:r>
    </w:p>
    <w:p w14:paraId="339AE94C" w14:textId="5B50F685" w:rsidR="00A70BAD" w:rsidRPr="00A70BAD" w:rsidRDefault="002E4A90" w:rsidP="00A70BAD">
      <w:pPr>
        <w:rPr>
          <w:lang w:eastAsia="en-US"/>
        </w:rPr>
      </w:pPr>
      <w:proofErr w:type="spellStart"/>
      <w:r>
        <w:rPr>
          <w:lang w:eastAsia="en-US"/>
        </w:rPr>
        <w:t>Zukang</w:t>
      </w:r>
      <w:proofErr w:type="spellEnd"/>
      <w:r>
        <w:rPr>
          <w:lang w:eastAsia="en-US"/>
        </w:rPr>
        <w:t xml:space="preserve"> Shen (CCSA)</w:t>
      </w:r>
      <w:r>
        <w:rPr>
          <w:lang w:eastAsia="en-US"/>
        </w:rPr>
        <w:t xml:space="preserve"> thanked EF3 and the RAN Chair for the excellent arrangements for the TSGs#96 meeting in Budapest and are analysing the experiences of Chinese attendees both face to face and on-line and will report results.</w:t>
      </w:r>
    </w:p>
    <w:p w14:paraId="170D1D69" w14:textId="77777777" w:rsidR="00A70BAD" w:rsidRDefault="00A70BAD" w:rsidP="00F5598B"/>
    <w:p w14:paraId="49A810D0" w14:textId="02872E70" w:rsidR="00F5598B" w:rsidRPr="00CD444B" w:rsidRDefault="005D47AF" w:rsidP="00F5598B">
      <w:pPr>
        <w:rPr>
          <w:b/>
          <w:bCs/>
        </w:rPr>
      </w:pPr>
      <w:r w:rsidRPr="00CD444B">
        <w:rPr>
          <w:b/>
          <w:bCs/>
        </w:rPr>
        <w:t>The Convenor thanked participants for their useful inputs and discussions. Further communication will continue over e-mail.</w:t>
      </w:r>
    </w:p>
    <w:p w14:paraId="67AC376E" w14:textId="77777777" w:rsidR="00F94007" w:rsidRDefault="00F94007" w:rsidP="00F5598B"/>
    <w:p w14:paraId="664843CF" w14:textId="5E0A931E"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2E58EE">
        <w:rPr>
          <w:color w:val="0000FF"/>
        </w:rPr>
        <w:t>1</w:t>
      </w:r>
      <w:r w:rsidR="00A70BAD">
        <w:rPr>
          <w:color w:val="0000FF"/>
        </w:rPr>
        <w:t>3</w:t>
      </w:r>
      <w:r w:rsidR="002E58EE">
        <w:rPr>
          <w:color w:val="0000FF"/>
        </w:rPr>
        <w:t xml:space="preserve"> </w:t>
      </w:r>
      <w:r w:rsidR="00A70BAD">
        <w:rPr>
          <w:color w:val="0000FF"/>
        </w:rPr>
        <w:t>June</w:t>
      </w:r>
      <w:r w:rsidR="00FD3FCE">
        <w:rPr>
          <w:color w:val="0000FF"/>
        </w:rPr>
        <w:t xml:space="preserve"> 2022</w:t>
      </w:r>
      <w:r w:rsidRPr="00254CFC">
        <w:rPr>
          <w:color w:val="0000FF"/>
        </w:rPr>
        <w:t xml:space="preserve">, </w:t>
      </w:r>
      <w:r w:rsidR="00C008B3" w:rsidRPr="00254CFC">
        <w:rPr>
          <w:color w:val="0000FF"/>
        </w:rPr>
        <w:t>1</w:t>
      </w:r>
      <w:r w:rsidR="00270FE0">
        <w:rPr>
          <w:color w:val="0000FF"/>
        </w:rPr>
        <w:t>4</w:t>
      </w:r>
      <w:r w:rsidR="00A4192B" w:rsidRPr="00254CFC">
        <w:rPr>
          <w:color w:val="0000FF"/>
        </w:rPr>
        <w:t>.</w:t>
      </w:r>
      <w:r w:rsidR="00270FE0">
        <w:rPr>
          <w:color w:val="0000FF"/>
        </w:rPr>
        <w:t>5</w:t>
      </w:r>
      <w:r w:rsidR="002E58EE">
        <w:rPr>
          <w:color w:val="0000FF"/>
        </w:rPr>
        <w:t>0</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A70BAD" w:rsidRPr="00254CFC" w14:paraId="7469DF20" w14:textId="77777777" w:rsidTr="00FD4ACF">
        <w:trPr>
          <w:trHeight w:val="750"/>
        </w:trPr>
        <w:tc>
          <w:tcPr>
            <w:tcW w:w="914" w:type="dxa"/>
            <w:shd w:val="clear" w:color="auto" w:fill="auto"/>
            <w:hideMark/>
          </w:tcPr>
          <w:p w14:paraId="4307341C" w14:textId="4CC58BCA" w:rsidR="00A70BAD" w:rsidRPr="00254CFC" w:rsidRDefault="00A70BAD" w:rsidP="00A70BAD">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70BAD">
              <w:rPr>
                <w:rFonts w:eastAsia="Times New Roman" w:cs="Arial"/>
                <w:sz w:val="18"/>
                <w:szCs w:val="18"/>
                <w:lang w:eastAsia="en-GB"/>
              </w:rPr>
              <w:t>2</w:t>
            </w:r>
          </w:p>
        </w:tc>
        <w:tc>
          <w:tcPr>
            <w:tcW w:w="1459" w:type="dxa"/>
            <w:shd w:val="clear" w:color="auto" w:fill="auto"/>
            <w:hideMark/>
          </w:tcPr>
          <w:p w14:paraId="0666E7D9" w14:textId="6B4775C0" w:rsidR="00A70BAD" w:rsidRPr="00254CFC" w:rsidRDefault="00A70BAD" w:rsidP="00A70BAD">
            <w:pPr>
              <w:tabs>
                <w:tab w:val="clear" w:pos="567"/>
                <w:tab w:val="clear" w:pos="851"/>
                <w:tab w:val="clear" w:pos="1134"/>
                <w:tab w:val="clear" w:pos="1418"/>
                <w:tab w:val="clear" w:pos="1701"/>
              </w:tabs>
              <w:spacing w:after="0"/>
              <w:rPr>
                <w:rFonts w:eastAsia="Times New Roman" w:cs="Arial"/>
                <w:sz w:val="24"/>
                <w:szCs w:val="24"/>
                <w:lang w:eastAsia="en-GB"/>
              </w:rPr>
            </w:pPr>
            <w:r w:rsidRPr="00A70BAD">
              <w:rPr>
                <w:rFonts w:eastAsia="Times New Roman" w:cs="Arial"/>
                <w:sz w:val="24"/>
                <w:szCs w:val="24"/>
                <w:lang w:eastAsia="en-GB"/>
              </w:rPr>
              <w:t>OPf220030</w:t>
            </w:r>
          </w:p>
        </w:tc>
        <w:tc>
          <w:tcPr>
            <w:tcW w:w="1267" w:type="dxa"/>
            <w:shd w:val="clear" w:color="auto" w:fill="auto"/>
            <w:hideMark/>
          </w:tcPr>
          <w:p w14:paraId="34D922DC" w14:textId="38026153" w:rsidR="00A70BAD" w:rsidRPr="00254CFC" w:rsidRDefault="00A70BAD" w:rsidP="00A70BAD">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AGENDA</w:t>
            </w:r>
          </w:p>
        </w:tc>
        <w:tc>
          <w:tcPr>
            <w:tcW w:w="1254" w:type="dxa"/>
            <w:shd w:val="clear" w:color="auto" w:fill="auto"/>
            <w:hideMark/>
          </w:tcPr>
          <w:p w14:paraId="091B2027" w14:textId="4D0D02F5" w:rsidR="00A70BAD" w:rsidRPr="00254CFC" w:rsidRDefault="00A70BAD" w:rsidP="00A70BAD">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Approval</w:t>
            </w:r>
          </w:p>
        </w:tc>
        <w:tc>
          <w:tcPr>
            <w:tcW w:w="3319" w:type="dxa"/>
            <w:shd w:val="clear" w:color="auto" w:fill="auto"/>
            <w:hideMark/>
          </w:tcPr>
          <w:p w14:paraId="70AD1D8E" w14:textId="6DFA40C0" w:rsidR="00A70BAD" w:rsidRPr="00254CFC" w:rsidRDefault="00A70BAD" w:rsidP="00A70BAD">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Draft Agenda</w:t>
            </w:r>
          </w:p>
        </w:tc>
        <w:tc>
          <w:tcPr>
            <w:tcW w:w="2555" w:type="dxa"/>
            <w:shd w:val="clear" w:color="auto" w:fill="auto"/>
            <w:hideMark/>
          </w:tcPr>
          <w:p w14:paraId="3C53C2ED" w14:textId="08130AE9" w:rsidR="00A70BAD" w:rsidRPr="00254CFC" w:rsidRDefault="00A70BAD" w:rsidP="00A70BAD">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F2F Decision Meeting Convenor (</w:t>
            </w:r>
            <w:proofErr w:type="spellStart"/>
            <w:r w:rsidRPr="00A70BAD">
              <w:rPr>
                <w:rFonts w:eastAsia="Times New Roman" w:cs="Arial"/>
                <w:sz w:val="18"/>
                <w:szCs w:val="18"/>
                <w:lang w:eastAsia="en-GB"/>
              </w:rPr>
              <w:t>Balazs</w:t>
            </w:r>
            <w:proofErr w:type="spellEnd"/>
            <w:r w:rsidRPr="00A70BAD">
              <w:rPr>
                <w:rFonts w:eastAsia="Times New Roman" w:cs="Arial"/>
                <w:sz w:val="18"/>
                <w:szCs w:val="18"/>
                <w:lang w:eastAsia="en-GB"/>
              </w:rPr>
              <w:t xml:space="preserve"> </w:t>
            </w:r>
            <w:proofErr w:type="spellStart"/>
            <w:r w:rsidRPr="00A70BAD">
              <w:rPr>
                <w:rFonts w:eastAsia="Times New Roman" w:cs="Arial"/>
                <w:sz w:val="18"/>
                <w:szCs w:val="18"/>
                <w:lang w:eastAsia="en-GB"/>
              </w:rPr>
              <w:t>Bertenyi</w:t>
            </w:r>
            <w:proofErr w:type="spellEnd"/>
            <w:r w:rsidRPr="00A70BAD">
              <w:rPr>
                <w:rFonts w:eastAsia="Times New Roman" w:cs="Arial"/>
                <w:sz w:val="18"/>
                <w:szCs w:val="18"/>
                <w:lang w:eastAsia="en-GB"/>
              </w:rPr>
              <w:t>)</w:t>
            </w:r>
          </w:p>
        </w:tc>
      </w:tr>
      <w:tr w:rsidR="00A70BAD" w:rsidRPr="00254CFC" w14:paraId="29380CBB" w14:textId="77777777" w:rsidTr="00A51EF0">
        <w:trPr>
          <w:trHeight w:val="750"/>
        </w:trPr>
        <w:tc>
          <w:tcPr>
            <w:tcW w:w="914" w:type="dxa"/>
            <w:shd w:val="clear" w:color="auto" w:fill="auto"/>
            <w:hideMark/>
          </w:tcPr>
          <w:p w14:paraId="7C3DA232" w14:textId="3606EBE1" w:rsidR="00A70BAD" w:rsidRPr="00254CFC" w:rsidRDefault="00A70BAD" w:rsidP="00A70BAD">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A70BAD">
              <w:rPr>
                <w:rFonts w:eastAsia="Times New Roman" w:cs="Arial"/>
                <w:sz w:val="18"/>
                <w:szCs w:val="18"/>
                <w:lang w:eastAsia="en-GB"/>
              </w:rPr>
              <w:t>3</w:t>
            </w:r>
          </w:p>
        </w:tc>
        <w:tc>
          <w:tcPr>
            <w:tcW w:w="1459" w:type="dxa"/>
            <w:shd w:val="clear" w:color="000000" w:fill="F2F2F2"/>
            <w:hideMark/>
          </w:tcPr>
          <w:p w14:paraId="63844748" w14:textId="73E2A2D1" w:rsidR="00A70BAD" w:rsidRPr="00254CFC" w:rsidRDefault="00A70BAD" w:rsidP="00A70BAD">
            <w:pPr>
              <w:tabs>
                <w:tab w:val="clear" w:pos="567"/>
                <w:tab w:val="clear" w:pos="851"/>
                <w:tab w:val="clear" w:pos="1134"/>
                <w:tab w:val="clear" w:pos="1418"/>
                <w:tab w:val="clear" w:pos="1701"/>
              </w:tabs>
              <w:spacing w:after="0"/>
              <w:rPr>
                <w:rFonts w:eastAsia="Times New Roman" w:cs="Arial"/>
                <w:sz w:val="24"/>
                <w:szCs w:val="24"/>
                <w:lang w:eastAsia="en-GB"/>
              </w:rPr>
            </w:pPr>
            <w:r w:rsidRPr="00A70BAD">
              <w:rPr>
                <w:rFonts w:eastAsia="Times New Roman" w:cs="Arial"/>
                <w:sz w:val="24"/>
                <w:szCs w:val="24"/>
                <w:lang w:eastAsia="en-GB"/>
              </w:rPr>
              <w:t>OPf220031</w:t>
            </w:r>
          </w:p>
        </w:tc>
        <w:tc>
          <w:tcPr>
            <w:tcW w:w="1267" w:type="dxa"/>
            <w:shd w:val="clear" w:color="auto" w:fill="auto"/>
            <w:hideMark/>
          </w:tcPr>
          <w:p w14:paraId="64AF7D61" w14:textId="682F568B" w:rsidR="00A70BAD" w:rsidRPr="00254CFC" w:rsidRDefault="00A70BAD" w:rsidP="00A70BAD">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OTHER</w:t>
            </w:r>
          </w:p>
        </w:tc>
        <w:tc>
          <w:tcPr>
            <w:tcW w:w="1254" w:type="dxa"/>
            <w:shd w:val="clear" w:color="auto" w:fill="auto"/>
            <w:hideMark/>
          </w:tcPr>
          <w:p w14:paraId="3B69E57B" w14:textId="63A6A4D0" w:rsidR="00A70BAD" w:rsidRPr="00254CFC" w:rsidRDefault="00A70BAD" w:rsidP="00A70BAD">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Presentation</w:t>
            </w:r>
          </w:p>
        </w:tc>
        <w:tc>
          <w:tcPr>
            <w:tcW w:w="3319" w:type="dxa"/>
            <w:shd w:val="clear" w:color="auto" w:fill="auto"/>
            <w:hideMark/>
          </w:tcPr>
          <w:p w14:paraId="68956118" w14:textId="25D3BE4C" w:rsidR="00A70BAD" w:rsidRPr="00254CFC" w:rsidRDefault="00A70BAD" w:rsidP="00A70BAD">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3GPP F2F return: Overall plan from 4Q/2022 onwards</w:t>
            </w:r>
          </w:p>
        </w:tc>
        <w:tc>
          <w:tcPr>
            <w:tcW w:w="2555" w:type="dxa"/>
            <w:shd w:val="clear" w:color="auto" w:fill="auto"/>
            <w:hideMark/>
          </w:tcPr>
          <w:p w14:paraId="45BAC583" w14:textId="500857EC" w:rsidR="00A70BAD" w:rsidRPr="00254CFC" w:rsidRDefault="00A70BAD" w:rsidP="00A70BAD">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F2F Decision Meeting Convenor (</w:t>
            </w:r>
            <w:proofErr w:type="spellStart"/>
            <w:r w:rsidRPr="00A70BAD">
              <w:rPr>
                <w:rFonts w:eastAsia="Times New Roman" w:cs="Arial"/>
                <w:sz w:val="18"/>
                <w:szCs w:val="18"/>
                <w:lang w:eastAsia="en-GB"/>
              </w:rPr>
              <w:t>Balazs</w:t>
            </w:r>
            <w:proofErr w:type="spellEnd"/>
            <w:r w:rsidRPr="00A70BAD">
              <w:rPr>
                <w:rFonts w:eastAsia="Times New Roman" w:cs="Arial"/>
                <w:sz w:val="18"/>
                <w:szCs w:val="18"/>
                <w:lang w:eastAsia="en-GB"/>
              </w:rPr>
              <w:t xml:space="preserve"> </w:t>
            </w:r>
            <w:proofErr w:type="spellStart"/>
            <w:r w:rsidRPr="00A70BAD">
              <w:rPr>
                <w:rFonts w:eastAsia="Times New Roman" w:cs="Arial"/>
                <w:sz w:val="18"/>
                <w:szCs w:val="18"/>
                <w:lang w:eastAsia="en-GB"/>
              </w:rPr>
              <w:t>Bertenyi</w:t>
            </w:r>
            <w:proofErr w:type="spellEnd"/>
            <w:r w:rsidRPr="00A70BAD">
              <w:rPr>
                <w:rFonts w:eastAsia="Times New Roman" w:cs="Arial"/>
                <w:sz w:val="18"/>
                <w:szCs w:val="18"/>
                <w:lang w:eastAsia="en-GB"/>
              </w:rPr>
              <w:t>)</w:t>
            </w:r>
          </w:p>
        </w:tc>
      </w:tr>
      <w:tr w:rsidR="00A70BAD" w:rsidRPr="00254CFC" w14:paraId="0E90A9A1" w14:textId="77777777" w:rsidTr="00A70BAD">
        <w:trPr>
          <w:trHeight w:val="750"/>
        </w:trPr>
        <w:tc>
          <w:tcPr>
            <w:tcW w:w="914" w:type="dxa"/>
            <w:shd w:val="clear" w:color="auto" w:fill="auto"/>
          </w:tcPr>
          <w:p w14:paraId="79D6A830" w14:textId="227B2676" w:rsidR="00A70BAD" w:rsidRPr="00254CFC" w:rsidRDefault="00A70BAD" w:rsidP="00A70BAD">
            <w:pPr>
              <w:tabs>
                <w:tab w:val="clear" w:pos="567"/>
                <w:tab w:val="clear" w:pos="851"/>
                <w:tab w:val="clear" w:pos="1134"/>
                <w:tab w:val="clear" w:pos="1418"/>
                <w:tab w:val="clear" w:pos="1701"/>
              </w:tabs>
              <w:spacing w:after="0"/>
              <w:jc w:val="center"/>
              <w:rPr>
                <w:rFonts w:eastAsia="Times New Roman" w:cs="Arial"/>
                <w:sz w:val="18"/>
                <w:szCs w:val="18"/>
                <w:lang w:eastAsia="en-GB"/>
              </w:rPr>
            </w:pPr>
            <w:r>
              <w:rPr>
                <w:rFonts w:eastAsia="Times New Roman" w:cs="Arial"/>
                <w:sz w:val="18"/>
                <w:szCs w:val="18"/>
                <w:lang w:eastAsia="en-GB"/>
              </w:rPr>
              <w:t>3</w:t>
            </w:r>
          </w:p>
        </w:tc>
        <w:tc>
          <w:tcPr>
            <w:tcW w:w="1459" w:type="dxa"/>
            <w:shd w:val="clear" w:color="auto" w:fill="auto"/>
          </w:tcPr>
          <w:p w14:paraId="3AFF42A2" w14:textId="12BAEE40" w:rsidR="00A70BAD" w:rsidRPr="00254CFC" w:rsidRDefault="00A70BAD" w:rsidP="00A70BAD">
            <w:pPr>
              <w:tabs>
                <w:tab w:val="clear" w:pos="567"/>
                <w:tab w:val="clear" w:pos="851"/>
                <w:tab w:val="clear" w:pos="1134"/>
                <w:tab w:val="clear" w:pos="1418"/>
                <w:tab w:val="clear" w:pos="1701"/>
              </w:tabs>
              <w:spacing w:after="0"/>
              <w:rPr>
                <w:rFonts w:eastAsia="Times New Roman" w:cs="Arial"/>
                <w:sz w:val="24"/>
                <w:szCs w:val="24"/>
                <w:lang w:eastAsia="en-GB"/>
              </w:rPr>
            </w:pPr>
            <w:r w:rsidRPr="00A70BAD">
              <w:rPr>
                <w:rFonts w:eastAsia="Times New Roman" w:cs="Arial"/>
                <w:sz w:val="24"/>
                <w:szCs w:val="24"/>
                <w:lang w:eastAsia="en-GB"/>
              </w:rPr>
              <w:t>OPf220032</w:t>
            </w:r>
          </w:p>
        </w:tc>
        <w:tc>
          <w:tcPr>
            <w:tcW w:w="1267" w:type="dxa"/>
            <w:shd w:val="clear" w:color="auto" w:fill="auto"/>
          </w:tcPr>
          <w:p w14:paraId="6DAC0ACE" w14:textId="7D157E6C" w:rsidR="00A70BAD" w:rsidRPr="00254CFC" w:rsidRDefault="00A70BAD" w:rsidP="00A70BAD">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OTHER</w:t>
            </w:r>
          </w:p>
        </w:tc>
        <w:tc>
          <w:tcPr>
            <w:tcW w:w="1254" w:type="dxa"/>
            <w:shd w:val="clear" w:color="auto" w:fill="auto"/>
          </w:tcPr>
          <w:p w14:paraId="7C276563" w14:textId="3C9FF1C4" w:rsidR="00A70BAD" w:rsidRPr="00254CFC" w:rsidRDefault="00A70BAD" w:rsidP="00A70BAD">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Presentation</w:t>
            </w:r>
          </w:p>
        </w:tc>
        <w:tc>
          <w:tcPr>
            <w:tcW w:w="3319" w:type="dxa"/>
            <w:shd w:val="clear" w:color="auto" w:fill="auto"/>
          </w:tcPr>
          <w:p w14:paraId="0E697E2E" w14:textId="5F0AC1D8" w:rsidR="00A70BAD" w:rsidRPr="00254CFC" w:rsidRDefault="00A70BAD" w:rsidP="00A70BAD">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3GPP F2F return: Overall plan from 4Q/2022 onwards (ATIS revisions)</w:t>
            </w:r>
          </w:p>
        </w:tc>
        <w:tc>
          <w:tcPr>
            <w:tcW w:w="2555" w:type="dxa"/>
            <w:shd w:val="clear" w:color="auto" w:fill="auto"/>
          </w:tcPr>
          <w:p w14:paraId="001A5DE4" w14:textId="3ABB6CE9" w:rsidR="00A70BAD" w:rsidRPr="00254CFC" w:rsidRDefault="00A70BAD" w:rsidP="00A70BAD">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ATIS</w:t>
            </w:r>
          </w:p>
        </w:tc>
      </w:tr>
      <w:tr w:rsidR="00270FE0" w:rsidRPr="00254CFC" w14:paraId="5F849005" w14:textId="77777777" w:rsidTr="00A51EF0">
        <w:trPr>
          <w:trHeight w:val="750"/>
        </w:trPr>
        <w:tc>
          <w:tcPr>
            <w:tcW w:w="914" w:type="dxa"/>
            <w:shd w:val="clear" w:color="auto" w:fill="auto"/>
          </w:tcPr>
          <w:p w14:paraId="37738F3F" w14:textId="434E00A2" w:rsidR="00270FE0" w:rsidRPr="00A70BAD" w:rsidRDefault="00270FE0" w:rsidP="00270FE0">
            <w:pPr>
              <w:tabs>
                <w:tab w:val="clear" w:pos="567"/>
                <w:tab w:val="clear" w:pos="851"/>
                <w:tab w:val="clear" w:pos="1134"/>
                <w:tab w:val="clear" w:pos="1418"/>
                <w:tab w:val="clear" w:pos="1701"/>
              </w:tabs>
              <w:spacing w:after="0"/>
              <w:jc w:val="center"/>
              <w:rPr>
                <w:rFonts w:eastAsia="Times New Roman" w:cs="Arial"/>
                <w:sz w:val="18"/>
                <w:szCs w:val="18"/>
                <w:lang w:eastAsia="en-GB"/>
              </w:rPr>
            </w:pPr>
          </w:p>
        </w:tc>
        <w:tc>
          <w:tcPr>
            <w:tcW w:w="1459" w:type="dxa"/>
            <w:shd w:val="clear" w:color="000000" w:fill="F2F2F2"/>
          </w:tcPr>
          <w:p w14:paraId="674B290B" w14:textId="4AD824E9" w:rsidR="00270FE0" w:rsidRPr="002E58EE" w:rsidRDefault="00270FE0" w:rsidP="00270FE0">
            <w:pPr>
              <w:tabs>
                <w:tab w:val="clear" w:pos="567"/>
                <w:tab w:val="clear" w:pos="851"/>
                <w:tab w:val="clear" w:pos="1134"/>
                <w:tab w:val="clear" w:pos="1418"/>
                <w:tab w:val="clear" w:pos="1701"/>
              </w:tabs>
              <w:spacing w:after="0"/>
              <w:rPr>
                <w:rFonts w:eastAsia="Times New Roman" w:cs="Arial"/>
                <w:sz w:val="24"/>
                <w:szCs w:val="24"/>
                <w:lang w:eastAsia="en-GB"/>
              </w:rPr>
            </w:pPr>
            <w:r w:rsidRPr="00A70BAD">
              <w:rPr>
                <w:rFonts w:eastAsia="Times New Roman" w:cs="Arial"/>
                <w:sz w:val="24"/>
                <w:szCs w:val="24"/>
                <w:lang w:eastAsia="en-GB"/>
              </w:rPr>
              <w:t>OPf22003</w:t>
            </w:r>
            <w:r>
              <w:rPr>
                <w:rFonts w:eastAsia="Times New Roman" w:cs="Arial"/>
                <w:sz w:val="24"/>
                <w:szCs w:val="24"/>
                <w:lang w:eastAsia="en-GB"/>
              </w:rPr>
              <w:t>3</w:t>
            </w:r>
          </w:p>
        </w:tc>
        <w:tc>
          <w:tcPr>
            <w:tcW w:w="1267" w:type="dxa"/>
            <w:shd w:val="clear" w:color="auto" w:fill="auto"/>
          </w:tcPr>
          <w:p w14:paraId="49727DF0" w14:textId="6CC09756" w:rsidR="00270FE0" w:rsidRPr="002E58EE" w:rsidRDefault="00270FE0" w:rsidP="00270FE0">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OTHER</w:t>
            </w:r>
          </w:p>
        </w:tc>
        <w:tc>
          <w:tcPr>
            <w:tcW w:w="1254" w:type="dxa"/>
            <w:shd w:val="clear" w:color="auto" w:fill="auto"/>
          </w:tcPr>
          <w:p w14:paraId="48562C17" w14:textId="337AAEA3" w:rsidR="00270FE0" w:rsidRPr="002E58EE" w:rsidRDefault="00270FE0" w:rsidP="00270FE0">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Presentation</w:t>
            </w:r>
          </w:p>
        </w:tc>
        <w:tc>
          <w:tcPr>
            <w:tcW w:w="3319" w:type="dxa"/>
            <w:shd w:val="clear" w:color="auto" w:fill="auto"/>
          </w:tcPr>
          <w:p w14:paraId="2CE64845" w14:textId="16D0399A" w:rsidR="00270FE0" w:rsidRPr="002E58EE" w:rsidRDefault="00270FE0" w:rsidP="00270FE0">
            <w:pPr>
              <w:tabs>
                <w:tab w:val="clear" w:pos="567"/>
                <w:tab w:val="clear" w:pos="851"/>
                <w:tab w:val="clear" w:pos="1134"/>
                <w:tab w:val="clear" w:pos="1418"/>
                <w:tab w:val="clear" w:pos="1701"/>
              </w:tabs>
              <w:spacing w:after="0"/>
              <w:rPr>
                <w:rFonts w:eastAsia="Times New Roman" w:cs="Arial"/>
                <w:sz w:val="18"/>
                <w:szCs w:val="18"/>
                <w:lang w:eastAsia="en-GB"/>
              </w:rPr>
            </w:pPr>
            <w:r>
              <w:rPr>
                <w:rFonts w:eastAsia="Times New Roman" w:cs="Arial"/>
                <w:sz w:val="18"/>
                <w:szCs w:val="18"/>
                <w:lang w:eastAsia="en-GB"/>
              </w:rPr>
              <w:t xml:space="preserve">Updated: </w:t>
            </w:r>
            <w:r w:rsidRPr="00A70BAD">
              <w:rPr>
                <w:rFonts w:eastAsia="Times New Roman" w:cs="Arial"/>
                <w:sz w:val="18"/>
                <w:szCs w:val="18"/>
                <w:lang w:eastAsia="en-GB"/>
              </w:rPr>
              <w:t>3GPP F2F return: Overall plan from 4Q/2022 onwards</w:t>
            </w:r>
          </w:p>
        </w:tc>
        <w:tc>
          <w:tcPr>
            <w:tcW w:w="2555" w:type="dxa"/>
            <w:shd w:val="clear" w:color="auto" w:fill="auto"/>
          </w:tcPr>
          <w:p w14:paraId="196F57B6" w14:textId="4CD2F774" w:rsidR="00270FE0" w:rsidRPr="002E58EE" w:rsidRDefault="00270FE0" w:rsidP="00270FE0">
            <w:pPr>
              <w:tabs>
                <w:tab w:val="clear" w:pos="567"/>
                <w:tab w:val="clear" w:pos="851"/>
                <w:tab w:val="clear" w:pos="1134"/>
                <w:tab w:val="clear" w:pos="1418"/>
                <w:tab w:val="clear" w:pos="1701"/>
              </w:tabs>
              <w:spacing w:after="0"/>
              <w:rPr>
                <w:rFonts w:eastAsia="Times New Roman" w:cs="Arial"/>
                <w:sz w:val="18"/>
                <w:szCs w:val="18"/>
                <w:lang w:eastAsia="en-GB"/>
              </w:rPr>
            </w:pPr>
            <w:r w:rsidRPr="00A70BAD">
              <w:rPr>
                <w:rFonts w:eastAsia="Times New Roman" w:cs="Arial"/>
                <w:sz w:val="18"/>
                <w:szCs w:val="18"/>
                <w:lang w:eastAsia="en-GB"/>
              </w:rPr>
              <w:t>F2F Decision Meeting Convenor (</w:t>
            </w:r>
            <w:proofErr w:type="spellStart"/>
            <w:r w:rsidRPr="00A70BAD">
              <w:rPr>
                <w:rFonts w:eastAsia="Times New Roman" w:cs="Arial"/>
                <w:sz w:val="18"/>
                <w:szCs w:val="18"/>
                <w:lang w:eastAsia="en-GB"/>
              </w:rPr>
              <w:t>Balazs</w:t>
            </w:r>
            <w:proofErr w:type="spellEnd"/>
            <w:r w:rsidRPr="00A70BAD">
              <w:rPr>
                <w:rFonts w:eastAsia="Times New Roman" w:cs="Arial"/>
                <w:sz w:val="18"/>
                <w:szCs w:val="18"/>
                <w:lang w:eastAsia="en-GB"/>
              </w:rPr>
              <w:t xml:space="preserve"> </w:t>
            </w:r>
            <w:proofErr w:type="spellStart"/>
            <w:r w:rsidRPr="00A70BAD">
              <w:rPr>
                <w:rFonts w:eastAsia="Times New Roman" w:cs="Arial"/>
                <w:sz w:val="18"/>
                <w:szCs w:val="18"/>
                <w:lang w:eastAsia="en-GB"/>
              </w:rPr>
              <w:t>Bertenyi</w:t>
            </w:r>
            <w:proofErr w:type="spellEnd"/>
            <w:r w:rsidRPr="00A70BAD">
              <w:rPr>
                <w:rFonts w:eastAsia="Times New Roman" w:cs="Arial"/>
                <w:sz w:val="18"/>
                <w:szCs w:val="18"/>
                <w:lang w:eastAsia="en-GB"/>
              </w:rPr>
              <w:t>)</w:t>
            </w:r>
          </w:p>
        </w:tc>
      </w:tr>
    </w:tbl>
    <w:p w14:paraId="1ADBB345" w14:textId="79791596" w:rsidR="002E58EE" w:rsidRDefault="002E58EE" w:rsidP="00862327"/>
    <w:p w14:paraId="353E0C2F" w14:textId="77777777" w:rsidR="002E58EE" w:rsidRPr="00254CFC" w:rsidRDefault="002E58EE" w:rsidP="00862327"/>
    <w:sectPr w:rsidR="002E58EE" w:rsidRPr="00254CFC"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232E3" w14:textId="77777777" w:rsidR="00BE78D0" w:rsidRDefault="00BE78D0" w:rsidP="0085007B">
      <w:pPr>
        <w:spacing w:after="0"/>
      </w:pPr>
      <w:r>
        <w:separator/>
      </w:r>
    </w:p>
  </w:endnote>
  <w:endnote w:type="continuationSeparator" w:id="0">
    <w:p w14:paraId="752AE45F" w14:textId="77777777" w:rsidR="00BE78D0" w:rsidRDefault="00BE78D0"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7B6DD" w14:textId="77777777" w:rsidR="00BE78D0" w:rsidRDefault="00BE78D0" w:rsidP="0085007B">
      <w:pPr>
        <w:spacing w:after="0"/>
      </w:pPr>
      <w:r>
        <w:separator/>
      </w:r>
    </w:p>
  </w:footnote>
  <w:footnote w:type="continuationSeparator" w:id="0">
    <w:p w14:paraId="6C62BE79" w14:textId="77777777" w:rsidR="00BE78D0" w:rsidRDefault="00BE78D0"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44158"/>
    <w:rsid w:val="00060909"/>
    <w:rsid w:val="000840CD"/>
    <w:rsid w:val="00087D60"/>
    <w:rsid w:val="0009087A"/>
    <w:rsid w:val="000B48ED"/>
    <w:rsid w:val="000D1935"/>
    <w:rsid w:val="000D593A"/>
    <w:rsid w:val="000E531B"/>
    <w:rsid w:val="000E69A8"/>
    <w:rsid w:val="000F3DA2"/>
    <w:rsid w:val="000F72A0"/>
    <w:rsid w:val="001039B4"/>
    <w:rsid w:val="00120017"/>
    <w:rsid w:val="00123D73"/>
    <w:rsid w:val="0012616C"/>
    <w:rsid w:val="001305D2"/>
    <w:rsid w:val="00145EC9"/>
    <w:rsid w:val="001472BB"/>
    <w:rsid w:val="001513F1"/>
    <w:rsid w:val="001517F8"/>
    <w:rsid w:val="00154976"/>
    <w:rsid w:val="00164006"/>
    <w:rsid w:val="00193AA6"/>
    <w:rsid w:val="001A1327"/>
    <w:rsid w:val="001A26F6"/>
    <w:rsid w:val="001A542A"/>
    <w:rsid w:val="001D46DB"/>
    <w:rsid w:val="001D54BB"/>
    <w:rsid w:val="001E102B"/>
    <w:rsid w:val="001E411C"/>
    <w:rsid w:val="001E4E9F"/>
    <w:rsid w:val="001E6959"/>
    <w:rsid w:val="001F74F3"/>
    <w:rsid w:val="001F7D51"/>
    <w:rsid w:val="0021794E"/>
    <w:rsid w:val="0021798A"/>
    <w:rsid w:val="002273F1"/>
    <w:rsid w:val="00231B8C"/>
    <w:rsid w:val="00233A74"/>
    <w:rsid w:val="00234C2E"/>
    <w:rsid w:val="00235A63"/>
    <w:rsid w:val="0024299C"/>
    <w:rsid w:val="002457E1"/>
    <w:rsid w:val="002464D8"/>
    <w:rsid w:val="00246E1F"/>
    <w:rsid w:val="00254A52"/>
    <w:rsid w:val="00254CFC"/>
    <w:rsid w:val="00256B37"/>
    <w:rsid w:val="00270FE0"/>
    <w:rsid w:val="002717B4"/>
    <w:rsid w:val="00277E48"/>
    <w:rsid w:val="00280F27"/>
    <w:rsid w:val="00285723"/>
    <w:rsid w:val="00287993"/>
    <w:rsid w:val="00293D1E"/>
    <w:rsid w:val="00294A4A"/>
    <w:rsid w:val="002A3561"/>
    <w:rsid w:val="002B0C6B"/>
    <w:rsid w:val="002B5393"/>
    <w:rsid w:val="002B6439"/>
    <w:rsid w:val="002C639F"/>
    <w:rsid w:val="002D0073"/>
    <w:rsid w:val="002E148B"/>
    <w:rsid w:val="002E3E99"/>
    <w:rsid w:val="002E442D"/>
    <w:rsid w:val="002E4A90"/>
    <w:rsid w:val="002E58EE"/>
    <w:rsid w:val="002E601F"/>
    <w:rsid w:val="00300404"/>
    <w:rsid w:val="00301D9B"/>
    <w:rsid w:val="00303A8A"/>
    <w:rsid w:val="003135D5"/>
    <w:rsid w:val="00323DEC"/>
    <w:rsid w:val="003438F1"/>
    <w:rsid w:val="0037451C"/>
    <w:rsid w:val="0037788D"/>
    <w:rsid w:val="00380505"/>
    <w:rsid w:val="00381B8D"/>
    <w:rsid w:val="0039639F"/>
    <w:rsid w:val="003A21D0"/>
    <w:rsid w:val="003A2237"/>
    <w:rsid w:val="003A3807"/>
    <w:rsid w:val="003B0569"/>
    <w:rsid w:val="003C4D50"/>
    <w:rsid w:val="003D4A97"/>
    <w:rsid w:val="003D7DE6"/>
    <w:rsid w:val="003E6EF8"/>
    <w:rsid w:val="003F05A5"/>
    <w:rsid w:val="00401993"/>
    <w:rsid w:val="004045CA"/>
    <w:rsid w:val="004046DB"/>
    <w:rsid w:val="00404EB2"/>
    <w:rsid w:val="00407DC7"/>
    <w:rsid w:val="00415209"/>
    <w:rsid w:val="00415986"/>
    <w:rsid w:val="00420B39"/>
    <w:rsid w:val="0042316D"/>
    <w:rsid w:val="0042471D"/>
    <w:rsid w:val="0042538E"/>
    <w:rsid w:val="00431C9C"/>
    <w:rsid w:val="0043254A"/>
    <w:rsid w:val="0045300A"/>
    <w:rsid w:val="004532C8"/>
    <w:rsid w:val="0045385D"/>
    <w:rsid w:val="00454D76"/>
    <w:rsid w:val="004624A6"/>
    <w:rsid w:val="0047704C"/>
    <w:rsid w:val="0048558F"/>
    <w:rsid w:val="004922AE"/>
    <w:rsid w:val="0049783D"/>
    <w:rsid w:val="004A02E0"/>
    <w:rsid w:val="004A1979"/>
    <w:rsid w:val="004A41DE"/>
    <w:rsid w:val="004A5F2E"/>
    <w:rsid w:val="004A698B"/>
    <w:rsid w:val="004B3AA1"/>
    <w:rsid w:val="004B592D"/>
    <w:rsid w:val="004C08FE"/>
    <w:rsid w:val="004C5EAB"/>
    <w:rsid w:val="004C64B0"/>
    <w:rsid w:val="004D02FE"/>
    <w:rsid w:val="004D249A"/>
    <w:rsid w:val="004E218D"/>
    <w:rsid w:val="004F1EC5"/>
    <w:rsid w:val="00500CF4"/>
    <w:rsid w:val="00510F26"/>
    <w:rsid w:val="005112E1"/>
    <w:rsid w:val="00553450"/>
    <w:rsid w:val="00556F9B"/>
    <w:rsid w:val="005768DF"/>
    <w:rsid w:val="00585E54"/>
    <w:rsid w:val="00586482"/>
    <w:rsid w:val="005A63A5"/>
    <w:rsid w:val="005B014C"/>
    <w:rsid w:val="005B7B97"/>
    <w:rsid w:val="005C05D1"/>
    <w:rsid w:val="005C0C1C"/>
    <w:rsid w:val="005D47AF"/>
    <w:rsid w:val="005E6762"/>
    <w:rsid w:val="005E697F"/>
    <w:rsid w:val="005F5EDB"/>
    <w:rsid w:val="006011FA"/>
    <w:rsid w:val="006030D6"/>
    <w:rsid w:val="00603F0C"/>
    <w:rsid w:val="00615DFC"/>
    <w:rsid w:val="006177D5"/>
    <w:rsid w:val="00617D26"/>
    <w:rsid w:val="006334A9"/>
    <w:rsid w:val="006419A1"/>
    <w:rsid w:val="0064281B"/>
    <w:rsid w:val="0064465A"/>
    <w:rsid w:val="0065608E"/>
    <w:rsid w:val="00657813"/>
    <w:rsid w:val="006665F8"/>
    <w:rsid w:val="00672099"/>
    <w:rsid w:val="00682336"/>
    <w:rsid w:val="00691673"/>
    <w:rsid w:val="00692737"/>
    <w:rsid w:val="006B2F55"/>
    <w:rsid w:val="006B4BDE"/>
    <w:rsid w:val="006C270F"/>
    <w:rsid w:val="006D4ADF"/>
    <w:rsid w:val="006D5277"/>
    <w:rsid w:val="006E0D3B"/>
    <w:rsid w:val="006E3D02"/>
    <w:rsid w:val="006E4321"/>
    <w:rsid w:val="006F65F0"/>
    <w:rsid w:val="00702D12"/>
    <w:rsid w:val="0070513E"/>
    <w:rsid w:val="00715EE3"/>
    <w:rsid w:val="007221E7"/>
    <w:rsid w:val="00724D6A"/>
    <w:rsid w:val="007272FC"/>
    <w:rsid w:val="00745058"/>
    <w:rsid w:val="00751BD6"/>
    <w:rsid w:val="00751D09"/>
    <w:rsid w:val="00757496"/>
    <w:rsid w:val="00780C5D"/>
    <w:rsid w:val="00790DAD"/>
    <w:rsid w:val="00790E48"/>
    <w:rsid w:val="00792FFE"/>
    <w:rsid w:val="00794BC4"/>
    <w:rsid w:val="00797813"/>
    <w:rsid w:val="007A180A"/>
    <w:rsid w:val="007A76FB"/>
    <w:rsid w:val="007B3434"/>
    <w:rsid w:val="007C0907"/>
    <w:rsid w:val="007C1CB9"/>
    <w:rsid w:val="007C221D"/>
    <w:rsid w:val="007C3DCD"/>
    <w:rsid w:val="007C56FF"/>
    <w:rsid w:val="007C786F"/>
    <w:rsid w:val="007E1A46"/>
    <w:rsid w:val="007E56CD"/>
    <w:rsid w:val="007F0C8C"/>
    <w:rsid w:val="007F1C21"/>
    <w:rsid w:val="007F2E53"/>
    <w:rsid w:val="007F652B"/>
    <w:rsid w:val="00816485"/>
    <w:rsid w:val="00820F19"/>
    <w:rsid w:val="0082616E"/>
    <w:rsid w:val="00830CFC"/>
    <w:rsid w:val="00837DE3"/>
    <w:rsid w:val="00841FBE"/>
    <w:rsid w:val="0084462E"/>
    <w:rsid w:val="0085007B"/>
    <w:rsid w:val="0085417C"/>
    <w:rsid w:val="00855450"/>
    <w:rsid w:val="00857095"/>
    <w:rsid w:val="00861465"/>
    <w:rsid w:val="00862327"/>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0709D"/>
    <w:rsid w:val="009104D0"/>
    <w:rsid w:val="00944F74"/>
    <w:rsid w:val="00955479"/>
    <w:rsid w:val="009566A2"/>
    <w:rsid w:val="0096557F"/>
    <w:rsid w:val="00970BF3"/>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4D33"/>
    <w:rsid w:val="00A07D21"/>
    <w:rsid w:val="00A11A35"/>
    <w:rsid w:val="00A179FA"/>
    <w:rsid w:val="00A27A5B"/>
    <w:rsid w:val="00A329D5"/>
    <w:rsid w:val="00A340EE"/>
    <w:rsid w:val="00A4192B"/>
    <w:rsid w:val="00A421BD"/>
    <w:rsid w:val="00A51EF0"/>
    <w:rsid w:val="00A51F17"/>
    <w:rsid w:val="00A550B1"/>
    <w:rsid w:val="00A70BAD"/>
    <w:rsid w:val="00A76535"/>
    <w:rsid w:val="00A775C8"/>
    <w:rsid w:val="00A8249C"/>
    <w:rsid w:val="00A851F7"/>
    <w:rsid w:val="00A87E03"/>
    <w:rsid w:val="00A973D4"/>
    <w:rsid w:val="00AA02CA"/>
    <w:rsid w:val="00AA40A4"/>
    <w:rsid w:val="00AA7730"/>
    <w:rsid w:val="00AA78F2"/>
    <w:rsid w:val="00AB0AA9"/>
    <w:rsid w:val="00AB12D9"/>
    <w:rsid w:val="00AB3B2D"/>
    <w:rsid w:val="00AC5147"/>
    <w:rsid w:val="00AE5948"/>
    <w:rsid w:val="00AE623E"/>
    <w:rsid w:val="00AF20A1"/>
    <w:rsid w:val="00AF5E48"/>
    <w:rsid w:val="00AF65D3"/>
    <w:rsid w:val="00AF67E5"/>
    <w:rsid w:val="00AF6AF1"/>
    <w:rsid w:val="00B033C1"/>
    <w:rsid w:val="00B03B33"/>
    <w:rsid w:val="00B0730E"/>
    <w:rsid w:val="00B118DD"/>
    <w:rsid w:val="00B31F61"/>
    <w:rsid w:val="00B37A56"/>
    <w:rsid w:val="00B46A70"/>
    <w:rsid w:val="00B5193E"/>
    <w:rsid w:val="00B537F4"/>
    <w:rsid w:val="00B54ED3"/>
    <w:rsid w:val="00B571AD"/>
    <w:rsid w:val="00B60F2D"/>
    <w:rsid w:val="00B71CFF"/>
    <w:rsid w:val="00B86B45"/>
    <w:rsid w:val="00BA59E2"/>
    <w:rsid w:val="00BB3BB4"/>
    <w:rsid w:val="00BC2149"/>
    <w:rsid w:val="00BD07FE"/>
    <w:rsid w:val="00BD21C8"/>
    <w:rsid w:val="00BE2363"/>
    <w:rsid w:val="00BE3936"/>
    <w:rsid w:val="00BE78D0"/>
    <w:rsid w:val="00C00767"/>
    <w:rsid w:val="00C008B3"/>
    <w:rsid w:val="00C21BE6"/>
    <w:rsid w:val="00C3032E"/>
    <w:rsid w:val="00C30B97"/>
    <w:rsid w:val="00C3605F"/>
    <w:rsid w:val="00C51DC5"/>
    <w:rsid w:val="00C5503E"/>
    <w:rsid w:val="00C56B52"/>
    <w:rsid w:val="00C57D69"/>
    <w:rsid w:val="00C677A0"/>
    <w:rsid w:val="00C7248F"/>
    <w:rsid w:val="00C72FAD"/>
    <w:rsid w:val="00C80E78"/>
    <w:rsid w:val="00C84344"/>
    <w:rsid w:val="00C85353"/>
    <w:rsid w:val="00C85B2A"/>
    <w:rsid w:val="00C87011"/>
    <w:rsid w:val="00C97BFD"/>
    <w:rsid w:val="00CA4BD5"/>
    <w:rsid w:val="00CA7553"/>
    <w:rsid w:val="00CB4627"/>
    <w:rsid w:val="00CB5522"/>
    <w:rsid w:val="00CC66A4"/>
    <w:rsid w:val="00CD444B"/>
    <w:rsid w:val="00CD56D0"/>
    <w:rsid w:val="00CD73EC"/>
    <w:rsid w:val="00CF5EBA"/>
    <w:rsid w:val="00D0348F"/>
    <w:rsid w:val="00D07283"/>
    <w:rsid w:val="00D17013"/>
    <w:rsid w:val="00D17612"/>
    <w:rsid w:val="00D17929"/>
    <w:rsid w:val="00D20E56"/>
    <w:rsid w:val="00D24CEC"/>
    <w:rsid w:val="00D27B82"/>
    <w:rsid w:val="00D415F2"/>
    <w:rsid w:val="00D44E50"/>
    <w:rsid w:val="00D46910"/>
    <w:rsid w:val="00D54D41"/>
    <w:rsid w:val="00D56CCB"/>
    <w:rsid w:val="00D61690"/>
    <w:rsid w:val="00D66311"/>
    <w:rsid w:val="00D700EE"/>
    <w:rsid w:val="00D939C7"/>
    <w:rsid w:val="00D965C9"/>
    <w:rsid w:val="00DA099C"/>
    <w:rsid w:val="00DA1575"/>
    <w:rsid w:val="00DB63C4"/>
    <w:rsid w:val="00DC1FEF"/>
    <w:rsid w:val="00DD3ABC"/>
    <w:rsid w:val="00DD4E2B"/>
    <w:rsid w:val="00DD5C76"/>
    <w:rsid w:val="00DE4566"/>
    <w:rsid w:val="00DE6833"/>
    <w:rsid w:val="00DF021C"/>
    <w:rsid w:val="00E1047D"/>
    <w:rsid w:val="00E104F3"/>
    <w:rsid w:val="00E11277"/>
    <w:rsid w:val="00E15131"/>
    <w:rsid w:val="00E317B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C0701"/>
    <w:rsid w:val="00EC7B28"/>
    <w:rsid w:val="00EC7C77"/>
    <w:rsid w:val="00ED0301"/>
    <w:rsid w:val="00ED41BD"/>
    <w:rsid w:val="00EE6CDE"/>
    <w:rsid w:val="00EF09EA"/>
    <w:rsid w:val="00EF7857"/>
    <w:rsid w:val="00F00347"/>
    <w:rsid w:val="00F00835"/>
    <w:rsid w:val="00F04F57"/>
    <w:rsid w:val="00F0505D"/>
    <w:rsid w:val="00F05C5B"/>
    <w:rsid w:val="00F204DF"/>
    <w:rsid w:val="00F33116"/>
    <w:rsid w:val="00F33AB9"/>
    <w:rsid w:val="00F421ED"/>
    <w:rsid w:val="00F43A67"/>
    <w:rsid w:val="00F45B1D"/>
    <w:rsid w:val="00F50CC5"/>
    <w:rsid w:val="00F5598B"/>
    <w:rsid w:val="00F57C08"/>
    <w:rsid w:val="00F66896"/>
    <w:rsid w:val="00F82C9E"/>
    <w:rsid w:val="00F846CD"/>
    <w:rsid w:val="00F94007"/>
    <w:rsid w:val="00F9494B"/>
    <w:rsid w:val="00FB13CD"/>
    <w:rsid w:val="00FC1E72"/>
    <w:rsid w:val="00FC2D3E"/>
    <w:rsid w:val="00FC348C"/>
    <w:rsid w:val="00FC5C03"/>
    <w:rsid w:val="00FD3FCE"/>
    <w:rsid w:val="00FD7CDD"/>
    <w:rsid w:val="00FF1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01320017">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 w:id="20866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3bis_DM/Docs/OPf22003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3bis_DM/Docs/OPf220032.zip" TargetMode="External"/><Relationship Id="rId5" Type="http://schemas.openxmlformats.org/officeDocument/2006/relationships/webSettings" Target="webSettings.xml"/><Relationship Id="rId10" Type="http://schemas.openxmlformats.org/officeDocument/2006/relationships/hyperlink" Target="https://www.3gpp.org/ftp/Op/OP_F2F/F2f_003bis_DM/Docs/OPf220033.zip" TargetMode="External"/><Relationship Id="rId4" Type="http://schemas.openxmlformats.org/officeDocument/2006/relationships/settings" Target="settings.xml"/><Relationship Id="rId9" Type="http://schemas.openxmlformats.org/officeDocument/2006/relationships/hyperlink" Target="https://www.3gpp.org/ftp/Op/OP_F2F/F2f_003bis_DM/Docs/OPf2200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623</TotalTime>
  <Pages>6</Pages>
  <Words>2640</Words>
  <Characters>15053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24.554_CR0078R1_(Rel-17)_5G_ProSe</cp:lastModifiedBy>
  <cp:revision>30</cp:revision>
  <dcterms:created xsi:type="dcterms:W3CDTF">2021-11-17T07:26:00Z</dcterms:created>
  <dcterms:modified xsi:type="dcterms:W3CDTF">2022-06-13T15:17:00Z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